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6A2086" w:rsidRPr="006A2086" w:rsidRDefault="00AD5C9A" w:rsidP="006A2086">
      <w:pPr>
        <w:rPr>
          <w:b/>
          <w:bCs/>
          <w:sz w:val="16"/>
          <w:szCs w:val="16"/>
          <w:lang w:val="de-DE"/>
        </w:rPr>
      </w:pPr>
      <w:r w:rsidRPr="006A2086">
        <w:rPr>
          <w:b/>
          <w:bCs/>
          <w:sz w:val="16"/>
          <w:szCs w:val="16"/>
          <w:lang w:val="de-DE"/>
        </w:rPr>
        <w:t xml:space="preserve">      </w:t>
      </w:r>
      <w:r w:rsidR="005E0ABA" w:rsidRPr="006A2086">
        <w:rPr>
          <w:b/>
          <w:bCs/>
          <w:sz w:val="16"/>
          <w:szCs w:val="16"/>
          <w:lang w:val="de-DE"/>
        </w:rPr>
        <w:t xml:space="preserve">   </w:t>
      </w:r>
      <w:r w:rsidRPr="006A2086">
        <w:rPr>
          <w:b/>
          <w:bCs/>
          <w:sz w:val="16"/>
          <w:szCs w:val="16"/>
          <w:lang w:val="de-DE"/>
        </w:rPr>
        <w:t xml:space="preserve"> </w:t>
      </w:r>
      <w:r w:rsidR="006A2086" w:rsidRPr="006A2086">
        <w:rPr>
          <w:b/>
          <w:bCs/>
          <w:sz w:val="16"/>
          <w:szCs w:val="16"/>
          <w:lang w:val="de-DE"/>
        </w:rPr>
        <w:t>2.</w:t>
      </w:r>
    </w:p>
    <w:p w:rsidR="006A2086" w:rsidRPr="006A2086" w:rsidRDefault="006A2086" w:rsidP="006A2086">
      <w:pPr>
        <w:rPr>
          <w:bCs/>
          <w:sz w:val="16"/>
          <w:szCs w:val="16"/>
          <w:lang w:val="de-DE"/>
        </w:rPr>
      </w:pPr>
      <w:r w:rsidRPr="006A2086">
        <w:rPr>
          <w:b/>
          <w:bCs/>
          <w:sz w:val="16"/>
          <w:szCs w:val="16"/>
          <w:lang w:val="de-DE"/>
        </w:rPr>
        <w:t xml:space="preserve">                </w:t>
      </w:r>
      <w:r w:rsidR="007901FB">
        <w:rPr>
          <w:b/>
          <w:bCs/>
          <w:noProof/>
          <w:sz w:val="16"/>
          <w:szCs w:val="16"/>
          <w:lang w:val="bg-BG" w:eastAsia="bg-BG"/>
        </w:rPr>
        <w:drawing>
          <wp:inline distT="0" distB="0" distL="0" distR="0">
            <wp:extent cx="1282700" cy="8572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1282700" cy="857250"/>
                    </a:xfrm>
                    <a:prstGeom prst="rect">
                      <a:avLst/>
                    </a:prstGeom>
                    <a:noFill/>
                    <a:ln w="9525">
                      <a:noFill/>
                      <a:miter lim="800000"/>
                      <a:headEnd/>
                      <a:tailEnd/>
                    </a:ln>
                  </pic:spPr>
                </pic:pic>
              </a:graphicData>
            </a:graphic>
          </wp:inline>
        </w:drawing>
      </w:r>
    </w:p>
    <w:p w:rsidR="006A2086" w:rsidRDefault="006A2086" w:rsidP="006A2086">
      <w:pPr>
        <w:rPr>
          <w:bCs/>
          <w:sz w:val="16"/>
          <w:szCs w:val="16"/>
          <w:lang w:val="de-DE"/>
        </w:rPr>
      </w:pPr>
      <w:r>
        <w:rPr>
          <w:bCs/>
          <w:sz w:val="16"/>
          <w:szCs w:val="16"/>
          <w:lang w:val="de-DE"/>
        </w:rPr>
        <w:t xml:space="preserve">              </w:t>
      </w:r>
      <w:r w:rsidRPr="006A2086">
        <w:rPr>
          <w:bCs/>
          <w:sz w:val="16"/>
          <w:szCs w:val="16"/>
          <w:lang w:val="de-DE"/>
        </w:rPr>
        <w:t>1-Schaft</w:t>
      </w:r>
      <w:r>
        <w:rPr>
          <w:bCs/>
          <w:sz w:val="16"/>
          <w:szCs w:val="16"/>
          <w:lang w:val="de-DE"/>
        </w:rPr>
        <w:t xml:space="preserve">  </w:t>
      </w:r>
      <w:r w:rsidRPr="006A2086">
        <w:rPr>
          <w:bCs/>
          <w:sz w:val="16"/>
          <w:szCs w:val="16"/>
          <w:lang w:val="de-DE"/>
        </w:rPr>
        <w:t>2-Spanfläche A</w:t>
      </w:r>
      <w:r w:rsidRPr="006A2086">
        <w:rPr>
          <w:bCs/>
          <w:sz w:val="16"/>
          <w:szCs w:val="16"/>
          <w:vertAlign w:val="subscript"/>
          <w:lang w:val="de-DE"/>
        </w:rPr>
        <w:t>Y</w:t>
      </w:r>
      <w:r>
        <w:rPr>
          <w:bCs/>
          <w:sz w:val="16"/>
          <w:szCs w:val="16"/>
          <w:vertAlign w:val="subscript"/>
          <w:lang w:val="de-DE"/>
        </w:rPr>
        <w:t xml:space="preserve"> </w:t>
      </w:r>
      <w:r>
        <w:rPr>
          <w:bCs/>
          <w:sz w:val="16"/>
          <w:szCs w:val="16"/>
          <w:lang w:val="de-DE"/>
        </w:rPr>
        <w:t xml:space="preserve">              </w:t>
      </w:r>
    </w:p>
    <w:p w:rsidR="006A2086" w:rsidRPr="00332BD7" w:rsidRDefault="00332BD7" w:rsidP="006A2086">
      <w:pPr>
        <w:rPr>
          <w:bCs/>
          <w:sz w:val="16"/>
          <w:szCs w:val="16"/>
          <w:lang w:val="de-DE"/>
        </w:rPr>
      </w:pPr>
      <w:r>
        <w:rPr>
          <w:bCs/>
          <w:sz w:val="16"/>
          <w:szCs w:val="16"/>
          <w:lang w:val="de-DE"/>
        </w:rPr>
        <w:t xml:space="preserve">         </w:t>
      </w:r>
      <w:r w:rsidR="006A2086" w:rsidRPr="006A2086">
        <w:rPr>
          <w:bCs/>
          <w:sz w:val="16"/>
          <w:szCs w:val="16"/>
          <w:lang w:val="de-DE"/>
        </w:rPr>
        <w:t>3-Schneidenecke</w:t>
      </w:r>
      <w:r w:rsidR="006A2086">
        <w:rPr>
          <w:bCs/>
          <w:sz w:val="16"/>
          <w:szCs w:val="16"/>
          <w:lang w:val="de-DE"/>
        </w:rPr>
        <w:t xml:space="preserve">  </w:t>
      </w:r>
      <w:r w:rsidR="006A2086" w:rsidRPr="006A2086">
        <w:rPr>
          <w:bCs/>
          <w:sz w:val="16"/>
          <w:szCs w:val="16"/>
          <w:lang w:val="de-DE"/>
        </w:rPr>
        <w:t>4-Nebenschneide S</w:t>
      </w:r>
      <w:r>
        <w:rPr>
          <w:bCs/>
          <w:sz w:val="16"/>
          <w:szCs w:val="16"/>
          <w:lang w:val="de-DE"/>
        </w:rPr>
        <w:t>’</w:t>
      </w:r>
    </w:p>
    <w:p w:rsidR="006A2086" w:rsidRPr="006A2086" w:rsidRDefault="00332BD7" w:rsidP="00332BD7">
      <w:pPr>
        <w:rPr>
          <w:bCs/>
          <w:sz w:val="16"/>
          <w:szCs w:val="16"/>
          <w:lang w:val="de-DE"/>
        </w:rPr>
      </w:pPr>
      <w:r>
        <w:rPr>
          <w:bCs/>
          <w:sz w:val="16"/>
          <w:szCs w:val="16"/>
          <w:lang w:val="de-DE"/>
        </w:rPr>
        <w:t xml:space="preserve">  </w:t>
      </w:r>
      <w:r w:rsidR="006A2086" w:rsidRPr="006A2086">
        <w:rPr>
          <w:bCs/>
          <w:sz w:val="16"/>
          <w:szCs w:val="16"/>
          <w:lang w:val="de-DE"/>
        </w:rPr>
        <w:t>5-Nebenfreifläche A'</w:t>
      </w:r>
      <w:r w:rsidR="006A2086" w:rsidRPr="006A2086">
        <w:rPr>
          <w:bCs/>
          <w:sz w:val="16"/>
          <w:szCs w:val="16"/>
          <w:vertAlign w:val="subscript"/>
        </w:rPr>
        <w:t>α</w:t>
      </w:r>
      <w:r>
        <w:rPr>
          <w:bCs/>
          <w:sz w:val="16"/>
          <w:szCs w:val="16"/>
          <w:lang w:val="de-DE"/>
        </w:rPr>
        <w:t xml:space="preserve"> </w:t>
      </w:r>
      <w:r w:rsidR="006A2086" w:rsidRPr="006A2086">
        <w:rPr>
          <w:bCs/>
          <w:sz w:val="16"/>
          <w:szCs w:val="16"/>
          <w:lang w:val="de-DE"/>
        </w:rPr>
        <w:t>6-Vorschubrichtung</w:t>
      </w:r>
    </w:p>
    <w:p w:rsidR="006A2086" w:rsidRPr="00332BD7" w:rsidRDefault="00332BD7" w:rsidP="00332BD7">
      <w:pPr>
        <w:rPr>
          <w:bCs/>
          <w:sz w:val="16"/>
          <w:szCs w:val="16"/>
          <w:vertAlign w:val="subscript"/>
          <w:lang w:val="de-DE"/>
        </w:rPr>
      </w:pPr>
      <w:r>
        <w:rPr>
          <w:bCs/>
          <w:sz w:val="16"/>
          <w:szCs w:val="16"/>
          <w:lang w:val="de-DE"/>
        </w:rPr>
        <w:t xml:space="preserve">    </w:t>
      </w:r>
      <w:r w:rsidR="006A2086" w:rsidRPr="006A2086">
        <w:rPr>
          <w:bCs/>
          <w:sz w:val="16"/>
          <w:szCs w:val="16"/>
          <w:lang w:val="de-DE"/>
        </w:rPr>
        <w:t>7-Hauptfreifläche A</w:t>
      </w:r>
      <w:r w:rsidR="006A2086" w:rsidRPr="006A2086">
        <w:rPr>
          <w:bCs/>
          <w:sz w:val="16"/>
          <w:szCs w:val="16"/>
          <w:vertAlign w:val="subscript"/>
        </w:rPr>
        <w:t>α</w:t>
      </w:r>
      <w:r>
        <w:rPr>
          <w:bCs/>
          <w:sz w:val="16"/>
          <w:szCs w:val="16"/>
          <w:vertAlign w:val="subscript"/>
          <w:lang w:val="de-DE"/>
        </w:rPr>
        <w:t xml:space="preserve"> </w:t>
      </w:r>
      <w:r>
        <w:rPr>
          <w:bCs/>
          <w:sz w:val="16"/>
          <w:szCs w:val="16"/>
          <w:lang w:val="de-DE"/>
        </w:rPr>
        <w:t xml:space="preserve">  </w:t>
      </w:r>
      <w:r w:rsidR="006A2086" w:rsidRPr="006A2086">
        <w:rPr>
          <w:bCs/>
          <w:sz w:val="16"/>
          <w:szCs w:val="16"/>
          <w:lang w:val="de-DE"/>
        </w:rPr>
        <w:t>8-Hauptschneide S</w:t>
      </w:r>
    </w:p>
    <w:p w:rsidR="006A2086" w:rsidRPr="006A2086" w:rsidRDefault="00332BD7" w:rsidP="006A2086">
      <w:pPr>
        <w:rPr>
          <w:b/>
          <w:bCs/>
          <w:sz w:val="16"/>
          <w:szCs w:val="16"/>
          <w:lang w:val="de-DE"/>
        </w:rPr>
      </w:pPr>
      <w:r>
        <w:rPr>
          <w:b/>
          <w:bCs/>
          <w:sz w:val="16"/>
          <w:szCs w:val="16"/>
          <w:lang w:val="de-DE"/>
        </w:rPr>
        <w:t xml:space="preserve">       </w:t>
      </w:r>
      <w:r w:rsidR="006A2086" w:rsidRPr="006A2086">
        <w:rPr>
          <w:b/>
          <w:bCs/>
          <w:sz w:val="16"/>
          <w:szCs w:val="16"/>
          <w:lang w:val="de-DE"/>
        </w:rPr>
        <w:t>3.</w:t>
      </w:r>
    </w:p>
    <w:p w:rsidR="00332BD7" w:rsidRDefault="00332BD7" w:rsidP="006A2086">
      <w:pPr>
        <w:rPr>
          <w:b/>
          <w:bCs/>
          <w:sz w:val="16"/>
          <w:szCs w:val="16"/>
        </w:rPr>
      </w:pPr>
      <w:r w:rsidRPr="00332BD7">
        <w:rPr>
          <w:b/>
          <w:bCs/>
          <w:sz w:val="16"/>
          <w:szCs w:val="16"/>
          <w:lang w:val="de-DE"/>
        </w:rPr>
        <w:t xml:space="preserve">     </w:t>
      </w:r>
      <w:r w:rsidR="007901FB">
        <w:rPr>
          <w:b/>
          <w:bCs/>
          <w:noProof/>
          <w:sz w:val="16"/>
          <w:szCs w:val="16"/>
          <w:lang w:val="bg-BG" w:eastAsia="bg-BG"/>
        </w:rPr>
        <w:drawing>
          <wp:inline distT="0" distB="0" distL="0" distR="0">
            <wp:extent cx="1581150" cy="9525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1581150" cy="952500"/>
                    </a:xfrm>
                    <a:prstGeom prst="rect">
                      <a:avLst/>
                    </a:prstGeom>
                    <a:noFill/>
                    <a:ln w="9525">
                      <a:noFill/>
                      <a:miter lim="800000"/>
                      <a:headEnd/>
                      <a:tailEnd/>
                    </a:ln>
                  </pic:spPr>
                </pic:pic>
              </a:graphicData>
            </a:graphic>
          </wp:inline>
        </w:drawing>
      </w:r>
    </w:p>
    <w:p w:rsidR="006A2086" w:rsidRPr="006A2086" w:rsidRDefault="003F2BA5" w:rsidP="006A2086">
      <w:pPr>
        <w:rPr>
          <w:bCs/>
          <w:sz w:val="16"/>
          <w:szCs w:val="16"/>
          <w:lang w:val="de-DE"/>
        </w:rPr>
      </w:pPr>
      <w:r>
        <w:rPr>
          <w:bCs/>
          <w:sz w:val="16"/>
          <w:szCs w:val="16"/>
          <w:lang w:val="de-DE"/>
        </w:rPr>
        <w:t xml:space="preserve">                      </w:t>
      </w:r>
      <w:r w:rsidR="00332BD7">
        <w:rPr>
          <w:bCs/>
          <w:sz w:val="16"/>
          <w:szCs w:val="16"/>
          <w:lang w:val="de-DE"/>
        </w:rPr>
        <w:t xml:space="preserve"> 1</w:t>
      </w:r>
      <w:r w:rsidR="006A2086" w:rsidRPr="006A2086">
        <w:rPr>
          <w:bCs/>
          <w:sz w:val="16"/>
          <w:szCs w:val="16"/>
          <w:lang w:val="de-DE"/>
        </w:rPr>
        <w:t>-</w:t>
      </w:r>
      <w:r w:rsidR="006A2086" w:rsidRPr="006A2086">
        <w:rPr>
          <w:bCs/>
          <w:sz w:val="16"/>
          <w:szCs w:val="16"/>
        </w:rPr>
        <w:t>α</w:t>
      </w:r>
      <w:r w:rsidR="00332BD7">
        <w:rPr>
          <w:bCs/>
          <w:sz w:val="16"/>
          <w:szCs w:val="16"/>
          <w:lang w:val="de-DE"/>
        </w:rPr>
        <w:t xml:space="preserve">  </w:t>
      </w:r>
      <w:r w:rsidR="006A2086" w:rsidRPr="006A2086">
        <w:rPr>
          <w:bCs/>
          <w:sz w:val="16"/>
          <w:szCs w:val="16"/>
          <w:lang w:val="de-DE"/>
        </w:rPr>
        <w:t>2-</w:t>
      </w:r>
      <w:r w:rsidR="006A2086" w:rsidRPr="006A2086">
        <w:rPr>
          <w:bCs/>
          <w:sz w:val="16"/>
          <w:szCs w:val="16"/>
        </w:rPr>
        <w:t>β</w:t>
      </w:r>
      <w:r w:rsidR="00332BD7">
        <w:rPr>
          <w:bCs/>
          <w:sz w:val="16"/>
          <w:szCs w:val="16"/>
        </w:rPr>
        <w:t xml:space="preserve"> </w:t>
      </w:r>
      <w:r w:rsidR="004B6585">
        <w:rPr>
          <w:bCs/>
          <w:sz w:val="16"/>
          <w:szCs w:val="16"/>
          <w:lang w:val="de-DE"/>
        </w:rPr>
        <w:t xml:space="preserve"> </w:t>
      </w:r>
      <w:r w:rsidR="006A2086" w:rsidRPr="006A2086">
        <w:rPr>
          <w:bCs/>
          <w:sz w:val="16"/>
          <w:szCs w:val="16"/>
          <w:lang w:val="de-DE"/>
        </w:rPr>
        <w:t>3-</w:t>
      </w:r>
      <w:r w:rsidR="006A2086" w:rsidRPr="006A2086">
        <w:rPr>
          <w:bCs/>
          <w:sz w:val="16"/>
          <w:szCs w:val="16"/>
        </w:rPr>
        <w:t>γ</w:t>
      </w:r>
      <w:r w:rsidR="00332BD7">
        <w:rPr>
          <w:bCs/>
          <w:sz w:val="16"/>
          <w:szCs w:val="16"/>
          <w:lang w:val="de-DE"/>
        </w:rPr>
        <w:t xml:space="preserve"> </w:t>
      </w:r>
      <w:r w:rsidR="006A2086" w:rsidRPr="006A2086">
        <w:rPr>
          <w:bCs/>
          <w:sz w:val="16"/>
          <w:szCs w:val="16"/>
          <w:lang w:val="de-DE"/>
        </w:rPr>
        <w:t>4-x</w:t>
      </w:r>
      <w:r w:rsidR="006A2086" w:rsidRPr="006A2086">
        <w:rPr>
          <w:bCs/>
          <w:sz w:val="16"/>
          <w:szCs w:val="16"/>
          <w:vertAlign w:val="subscript"/>
          <w:lang w:val="de-DE"/>
        </w:rPr>
        <w:t>r</w:t>
      </w:r>
      <w:r w:rsidR="00332BD7">
        <w:rPr>
          <w:bCs/>
          <w:sz w:val="16"/>
          <w:szCs w:val="16"/>
          <w:lang w:val="de-DE"/>
        </w:rPr>
        <w:t xml:space="preserve"> </w:t>
      </w:r>
      <w:r w:rsidR="004B6585">
        <w:rPr>
          <w:bCs/>
          <w:sz w:val="16"/>
          <w:szCs w:val="16"/>
          <w:lang w:val="de-DE"/>
        </w:rPr>
        <w:t xml:space="preserve"> 5</w:t>
      </w:r>
      <w:r w:rsidR="006A2086" w:rsidRPr="006A2086">
        <w:rPr>
          <w:bCs/>
          <w:sz w:val="16"/>
          <w:szCs w:val="16"/>
          <w:lang w:val="de-DE"/>
        </w:rPr>
        <w:t>-</w:t>
      </w:r>
      <w:r w:rsidR="006A2086" w:rsidRPr="006A2086">
        <w:rPr>
          <w:bCs/>
          <w:sz w:val="16"/>
          <w:szCs w:val="16"/>
        </w:rPr>
        <w:t>λ</w:t>
      </w:r>
      <w:r w:rsidR="006A2086" w:rsidRPr="006A2086">
        <w:rPr>
          <w:bCs/>
          <w:sz w:val="16"/>
          <w:szCs w:val="16"/>
          <w:vertAlign w:val="subscript"/>
          <w:lang w:val="de-DE"/>
        </w:rPr>
        <w:t>s</w:t>
      </w:r>
    </w:p>
    <w:p w:rsidR="003708B0" w:rsidRPr="006A2086" w:rsidRDefault="006A2086" w:rsidP="003708B0">
      <w:pPr>
        <w:rPr>
          <w:b/>
          <w:bCs/>
          <w:sz w:val="16"/>
          <w:szCs w:val="16"/>
        </w:rPr>
      </w:pPr>
      <w:r>
        <w:rPr>
          <w:b/>
          <w:sz w:val="16"/>
          <w:szCs w:val="16"/>
          <w:lang w:val="de-DE"/>
        </w:rPr>
        <w:t xml:space="preserve">               </w:t>
      </w:r>
      <w:r w:rsidRPr="006A2086">
        <w:rPr>
          <w:b/>
          <w:sz w:val="16"/>
          <w:szCs w:val="16"/>
          <w:lang w:val="de-DE"/>
        </w:rPr>
        <w:t>5.</w:t>
      </w:r>
    </w:p>
    <w:p w:rsidR="003708B0" w:rsidRPr="003708B0" w:rsidRDefault="003708B0" w:rsidP="003708B0">
      <w:pPr>
        <w:rPr>
          <w:rFonts w:ascii="Arial" w:hAnsi="Arial" w:cs="Arial"/>
          <w:lang w:val="de-DE"/>
        </w:rPr>
      </w:pPr>
      <w:r w:rsidRPr="003708B0">
        <w:rPr>
          <w:rFonts w:ascii="Arial" w:hAnsi="Arial" w:cs="Arial"/>
          <w:lang w:val="de-DE"/>
        </w:rPr>
        <w:t xml:space="preserve">                 </w:t>
      </w:r>
      <w:r w:rsidR="00332BD7" w:rsidRPr="004B6585">
        <w:object w:dxaOrig="1950" w:dyaOrig="20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7pt;height:74pt" o:ole="">
            <v:imagedata r:id="rId7" o:title=""/>
          </v:shape>
          <o:OLEObject Type="Embed" ProgID="PBrush" ShapeID="_x0000_i1027" DrawAspect="Content" ObjectID="_1324663876" r:id="rId8"/>
        </w:object>
      </w:r>
    </w:p>
    <w:p w:rsidR="003708B0" w:rsidRPr="003708B0" w:rsidRDefault="003708B0" w:rsidP="003708B0">
      <w:pPr>
        <w:pStyle w:val="BodyText2"/>
        <w:rPr>
          <w:lang w:val="de-DE"/>
        </w:rPr>
      </w:pPr>
      <w:r>
        <w:rPr>
          <w:lang w:val="de-DE"/>
        </w:rPr>
        <w:t xml:space="preserve">              </w:t>
      </w:r>
      <w:r w:rsidRPr="003708B0">
        <w:rPr>
          <w:lang w:val="de-DE"/>
        </w:rPr>
        <w:t>1.Schnittbewegung(Werkstück)</w:t>
      </w:r>
    </w:p>
    <w:p w:rsidR="003708B0" w:rsidRPr="003708B0" w:rsidRDefault="003708B0" w:rsidP="003708B0">
      <w:pPr>
        <w:pStyle w:val="BodyText2"/>
        <w:rPr>
          <w:lang w:val="de-DE"/>
        </w:rPr>
      </w:pPr>
      <w:r>
        <w:rPr>
          <w:lang w:val="de-DE"/>
        </w:rPr>
        <w:t xml:space="preserve">            </w:t>
      </w:r>
      <w:r w:rsidRPr="003708B0">
        <w:rPr>
          <w:lang w:val="de-DE"/>
        </w:rPr>
        <w:t>2.Vorschubbewegung(Werkzeug)</w:t>
      </w:r>
    </w:p>
    <w:p w:rsidR="003708B0" w:rsidRPr="003708B0" w:rsidRDefault="003708B0" w:rsidP="003708B0">
      <w:pPr>
        <w:pStyle w:val="BodyText2"/>
        <w:rPr>
          <w:lang w:val="de-DE"/>
        </w:rPr>
      </w:pPr>
      <w:r>
        <w:rPr>
          <w:lang w:val="de-DE"/>
        </w:rPr>
        <w:t xml:space="preserve">           </w:t>
      </w:r>
      <w:r w:rsidRPr="003708B0">
        <w:rPr>
          <w:lang w:val="de-DE"/>
        </w:rPr>
        <w:t>Ff-Vorschubkrafr    F-Zerspankraft</w:t>
      </w:r>
    </w:p>
    <w:p w:rsidR="003708B0" w:rsidRPr="003708B0" w:rsidRDefault="003708B0" w:rsidP="003708B0">
      <w:pPr>
        <w:pStyle w:val="BodyText2"/>
        <w:rPr>
          <w:lang w:val="bg-BG"/>
        </w:rPr>
      </w:pPr>
      <w:r>
        <w:rPr>
          <w:lang w:val="de-DE"/>
        </w:rPr>
        <w:t xml:space="preserve">          </w:t>
      </w:r>
      <w:r w:rsidRPr="004B6585">
        <w:rPr>
          <w:lang w:val="de-DE"/>
        </w:rPr>
        <w:t>Fc-Schnittkraft        Fp-Passivkraft</w:t>
      </w:r>
    </w:p>
    <w:p w:rsidR="004B6585" w:rsidRPr="001351AE" w:rsidRDefault="003708B0" w:rsidP="004B6585">
      <w:pPr>
        <w:rPr>
          <w:sz w:val="16"/>
          <w:szCs w:val="16"/>
          <w:lang w:val="de-DE"/>
        </w:rPr>
      </w:pPr>
      <w:r>
        <w:rPr>
          <w:b/>
          <w:bCs/>
          <w:sz w:val="16"/>
          <w:szCs w:val="16"/>
          <w:lang w:val="de-DE"/>
        </w:rPr>
        <w:t xml:space="preserve">         </w:t>
      </w:r>
      <w:r w:rsidR="004B6585">
        <w:rPr>
          <w:b/>
          <w:bCs/>
          <w:sz w:val="16"/>
          <w:szCs w:val="16"/>
          <w:lang w:val="de-DE"/>
        </w:rPr>
        <w:t xml:space="preserve">  </w:t>
      </w:r>
      <w:r w:rsidR="00B27ADB" w:rsidRPr="00AD5C9A">
        <w:rPr>
          <w:b/>
          <w:bCs/>
          <w:sz w:val="16"/>
          <w:szCs w:val="16"/>
          <w:lang w:val="de-DE"/>
        </w:rPr>
        <w:t>6.</w:t>
      </w:r>
      <w:r w:rsidR="004B6585">
        <w:rPr>
          <w:sz w:val="16"/>
          <w:szCs w:val="16"/>
          <w:lang w:val="de-DE"/>
        </w:rPr>
        <w:t xml:space="preserve">               </w:t>
      </w:r>
      <w:r w:rsidR="004B6585" w:rsidRPr="001351AE">
        <w:rPr>
          <w:sz w:val="16"/>
          <w:szCs w:val="16"/>
          <w:lang w:val="de-DE"/>
        </w:rPr>
        <w:t>x</w:t>
      </w:r>
      <w:r w:rsidR="004B6585" w:rsidRPr="001351AE">
        <w:rPr>
          <w:sz w:val="16"/>
          <w:szCs w:val="16"/>
          <w:vertAlign w:val="subscript"/>
          <w:lang w:val="de-DE"/>
        </w:rPr>
        <w:t>r</w:t>
      </w:r>
      <w:r w:rsidR="004B6585" w:rsidRPr="001351AE">
        <w:rPr>
          <w:sz w:val="16"/>
          <w:szCs w:val="16"/>
          <w:lang w:val="de-DE"/>
        </w:rPr>
        <w:t>-Einstellwinkel</w:t>
      </w:r>
    </w:p>
    <w:p w:rsidR="004B6585" w:rsidRPr="001351AE" w:rsidRDefault="004B6585" w:rsidP="004B6585">
      <w:pPr>
        <w:rPr>
          <w:sz w:val="16"/>
          <w:szCs w:val="16"/>
          <w:lang w:val="de-DE"/>
        </w:rPr>
      </w:pPr>
      <w:r>
        <w:rPr>
          <w:sz w:val="16"/>
          <w:szCs w:val="16"/>
          <w:lang w:val="de-DE"/>
        </w:rPr>
        <w:t xml:space="preserve">               </w:t>
      </w:r>
      <w:r w:rsidRPr="001351AE">
        <w:rPr>
          <w:sz w:val="16"/>
          <w:szCs w:val="16"/>
          <w:lang w:val="de-DE"/>
        </w:rPr>
        <w:t>a</w:t>
      </w:r>
      <w:r w:rsidRPr="001351AE">
        <w:rPr>
          <w:sz w:val="16"/>
          <w:szCs w:val="16"/>
          <w:vertAlign w:val="subscript"/>
          <w:lang w:val="de-DE"/>
        </w:rPr>
        <w:t>p</w:t>
      </w:r>
      <w:r w:rsidRPr="001351AE">
        <w:rPr>
          <w:sz w:val="16"/>
          <w:szCs w:val="16"/>
          <w:lang w:val="de-DE"/>
        </w:rPr>
        <w:t>-Schnitttiefe  f-Vorschub</w:t>
      </w:r>
    </w:p>
    <w:p w:rsidR="004B6585" w:rsidRPr="001351AE" w:rsidRDefault="004B6585" w:rsidP="004B6585">
      <w:pPr>
        <w:rPr>
          <w:sz w:val="16"/>
          <w:szCs w:val="16"/>
          <w:lang w:val="de-DE"/>
        </w:rPr>
      </w:pPr>
      <w:r>
        <w:rPr>
          <w:sz w:val="16"/>
          <w:szCs w:val="16"/>
          <w:lang w:val="de-DE"/>
        </w:rPr>
        <w:t xml:space="preserve">                </w:t>
      </w:r>
      <w:r w:rsidRPr="001351AE">
        <w:rPr>
          <w:sz w:val="16"/>
          <w:szCs w:val="16"/>
          <w:lang w:val="de-DE"/>
        </w:rPr>
        <w:t>b-Spanungsbreite</w:t>
      </w:r>
    </w:p>
    <w:p w:rsidR="004B6585" w:rsidRPr="001351AE" w:rsidRDefault="004B6585" w:rsidP="004B6585">
      <w:pPr>
        <w:rPr>
          <w:sz w:val="16"/>
          <w:szCs w:val="16"/>
          <w:lang w:val="de-DE"/>
        </w:rPr>
      </w:pPr>
      <w:r>
        <w:rPr>
          <w:sz w:val="16"/>
          <w:szCs w:val="16"/>
          <w:lang w:val="de-DE"/>
        </w:rPr>
        <w:t xml:space="preserve">                </w:t>
      </w:r>
      <w:r w:rsidRPr="001351AE">
        <w:rPr>
          <w:sz w:val="16"/>
          <w:szCs w:val="16"/>
          <w:lang w:val="de-DE"/>
        </w:rPr>
        <w:t>h-Spanungsdicke</w:t>
      </w:r>
    </w:p>
    <w:p w:rsidR="004B6585" w:rsidRPr="001351AE" w:rsidRDefault="004B6585" w:rsidP="004B6585">
      <w:pPr>
        <w:rPr>
          <w:sz w:val="16"/>
          <w:szCs w:val="16"/>
          <w:lang w:val="de-DE"/>
        </w:rPr>
      </w:pPr>
      <w:r>
        <w:rPr>
          <w:sz w:val="16"/>
          <w:szCs w:val="16"/>
          <w:lang w:val="de-DE"/>
        </w:rPr>
        <w:t xml:space="preserve">                </w:t>
      </w:r>
      <w:r w:rsidRPr="001351AE">
        <w:rPr>
          <w:sz w:val="16"/>
          <w:szCs w:val="16"/>
          <w:lang w:val="de-DE"/>
        </w:rPr>
        <w:t>a</w:t>
      </w:r>
      <w:r w:rsidRPr="001351AE">
        <w:rPr>
          <w:sz w:val="16"/>
          <w:szCs w:val="16"/>
          <w:vertAlign w:val="subscript"/>
          <w:lang w:val="de-DE"/>
        </w:rPr>
        <w:t>p</w:t>
      </w:r>
      <w:r>
        <w:rPr>
          <w:sz w:val="16"/>
          <w:szCs w:val="16"/>
          <w:lang w:val="de-DE"/>
        </w:rPr>
        <w:t>.</w:t>
      </w:r>
      <w:r w:rsidRPr="001351AE">
        <w:rPr>
          <w:sz w:val="16"/>
          <w:szCs w:val="16"/>
          <w:lang w:val="de-DE"/>
        </w:rPr>
        <w:t>f=h.b Spanungsquerschnitt</w:t>
      </w:r>
    </w:p>
    <w:p w:rsidR="00B27ADB" w:rsidRPr="004B6585" w:rsidRDefault="00B27ADB">
      <w:pPr>
        <w:rPr>
          <w:b/>
          <w:bCs/>
          <w:sz w:val="16"/>
          <w:szCs w:val="16"/>
          <w:lang w:val="de-DE"/>
        </w:rPr>
      </w:pPr>
    </w:p>
    <w:p w:rsidR="00B27ADB" w:rsidRPr="00AD5C9A" w:rsidRDefault="00AD5C9A">
      <w:pPr>
        <w:rPr>
          <w:sz w:val="16"/>
          <w:szCs w:val="16"/>
          <w:lang w:val="de-DE"/>
        </w:rPr>
      </w:pPr>
      <w:r w:rsidRPr="00AD5C9A">
        <w:rPr>
          <w:b/>
          <w:bCs/>
          <w:sz w:val="16"/>
          <w:szCs w:val="16"/>
          <w:lang w:val="de-DE"/>
        </w:rPr>
        <w:t xml:space="preserve">                  </w:t>
      </w:r>
      <w:r w:rsidR="007901FB">
        <w:rPr>
          <w:b/>
          <w:bCs/>
          <w:noProof/>
          <w:sz w:val="16"/>
          <w:szCs w:val="16"/>
          <w:lang w:val="bg-BG" w:eastAsia="bg-BG"/>
        </w:rPr>
        <w:drawing>
          <wp:inline distT="0" distB="0" distL="0" distR="0">
            <wp:extent cx="1263650" cy="163195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1263650" cy="1631950"/>
                    </a:xfrm>
                    <a:prstGeom prst="rect">
                      <a:avLst/>
                    </a:prstGeom>
                    <a:solidFill>
                      <a:srgbClr val="FFFFFF"/>
                    </a:solidFill>
                    <a:ln w="9525">
                      <a:noFill/>
                      <a:miter lim="800000"/>
                      <a:headEnd/>
                      <a:tailEnd/>
                    </a:ln>
                  </pic:spPr>
                </pic:pic>
              </a:graphicData>
            </a:graphic>
          </wp:inline>
        </w:drawing>
      </w:r>
    </w:p>
    <w:p w:rsidR="003F2BA5" w:rsidRPr="004B1A63" w:rsidRDefault="003F2BA5" w:rsidP="003F2BA5">
      <w:pPr>
        <w:rPr>
          <w:rFonts w:ascii="Arial" w:hAnsi="Arial" w:cs="Arial"/>
          <w:b/>
          <w:bCs/>
          <w:sz w:val="16"/>
          <w:szCs w:val="16"/>
          <w:lang w:val="de-DE"/>
        </w:rPr>
      </w:pPr>
      <w:r w:rsidRPr="004B1A63">
        <w:rPr>
          <w:rFonts w:ascii="Arial" w:hAnsi="Arial" w:cs="Arial"/>
          <w:b/>
          <w:bCs/>
          <w:sz w:val="16"/>
          <w:szCs w:val="16"/>
          <w:lang w:val="de-DE"/>
        </w:rPr>
        <w:t>7.</w:t>
      </w:r>
    </w:p>
    <w:p w:rsidR="003F2BA5" w:rsidRPr="00EA0BE2" w:rsidRDefault="003F2BA5" w:rsidP="003F2BA5">
      <w:pPr>
        <w:rPr>
          <w:rFonts w:ascii="Arial" w:hAnsi="Arial" w:cs="Arial"/>
          <w:sz w:val="16"/>
        </w:rPr>
      </w:pPr>
      <w:r w:rsidRPr="00EA0BE2">
        <w:rPr>
          <w:rFonts w:ascii="Arial" w:hAnsi="Arial" w:cs="Arial"/>
          <w:sz w:val="16"/>
        </w:rPr>
        <w:object w:dxaOrig="2625" w:dyaOrig="1590">
          <v:shape id="_x0000_i1029" type="#_x0000_t75" style="width:131.5pt;height:79.5pt" o:ole="">
            <v:imagedata r:id="rId10" o:title=""/>
          </v:shape>
          <o:OLEObject Type="Embed" ProgID="PBrush" ShapeID="_x0000_i1029" DrawAspect="Content" ObjectID="_1324663877" r:id="rId11"/>
        </w:object>
      </w:r>
    </w:p>
    <w:p w:rsidR="003F2BA5" w:rsidRPr="006C5BAF" w:rsidRDefault="006C5BAF" w:rsidP="003F2BA5">
      <w:pPr>
        <w:rPr>
          <w:sz w:val="16"/>
          <w:lang w:val="de-DE"/>
        </w:rPr>
      </w:pPr>
      <w:r>
        <w:rPr>
          <w:sz w:val="16"/>
          <w:lang w:val="de-DE"/>
        </w:rPr>
        <w:t>a) rechter gerader Drehme</w:t>
      </w:r>
      <w:r w:rsidR="003F2BA5" w:rsidRPr="004B6585">
        <w:rPr>
          <w:sz w:val="16"/>
          <w:lang w:val="de-DE"/>
        </w:rPr>
        <w:t>i</w:t>
      </w:r>
      <w:r w:rsidR="003F2BA5" w:rsidRPr="004B6585">
        <w:rPr>
          <w:sz w:val="16"/>
        </w:rPr>
        <w:t>β</w:t>
      </w:r>
      <w:r>
        <w:rPr>
          <w:sz w:val="16"/>
          <w:lang w:val="de-DE"/>
        </w:rPr>
        <w:t>el</w:t>
      </w:r>
    </w:p>
    <w:p w:rsidR="003F2BA5" w:rsidRPr="004B6585" w:rsidRDefault="006C5BAF" w:rsidP="003F2BA5">
      <w:pPr>
        <w:rPr>
          <w:sz w:val="16"/>
          <w:lang w:val="de-DE"/>
        </w:rPr>
      </w:pPr>
      <w:r>
        <w:rPr>
          <w:sz w:val="16"/>
          <w:lang w:val="de-DE"/>
        </w:rPr>
        <w:t>b) linker abgesetzter Eckdrehme</w:t>
      </w:r>
      <w:r w:rsidR="003F2BA5" w:rsidRPr="004B6585">
        <w:rPr>
          <w:sz w:val="16"/>
          <w:lang w:val="de-DE"/>
        </w:rPr>
        <w:t>i</w:t>
      </w:r>
      <w:r w:rsidR="003F2BA5" w:rsidRPr="004B6585">
        <w:rPr>
          <w:sz w:val="16"/>
        </w:rPr>
        <w:t>β</w:t>
      </w:r>
      <w:r>
        <w:rPr>
          <w:sz w:val="16"/>
          <w:lang w:val="de-DE"/>
        </w:rPr>
        <w:t>el</w:t>
      </w:r>
    </w:p>
    <w:p w:rsidR="003F2BA5" w:rsidRPr="004B6585" w:rsidRDefault="003F2BA5" w:rsidP="003F2BA5">
      <w:pPr>
        <w:rPr>
          <w:sz w:val="16"/>
          <w:lang w:val="de-DE"/>
        </w:rPr>
      </w:pPr>
      <w:r w:rsidRPr="004B6585">
        <w:rPr>
          <w:sz w:val="16"/>
          <w:lang w:val="de-DE"/>
        </w:rPr>
        <w:t>c)</w:t>
      </w:r>
      <w:r w:rsidR="006C5BAF">
        <w:rPr>
          <w:sz w:val="16"/>
          <w:lang w:val="de-DE"/>
        </w:rPr>
        <w:t xml:space="preserve"> rechter gebogener Schruppdrehme</w:t>
      </w:r>
      <w:r w:rsidRPr="004B6585">
        <w:rPr>
          <w:sz w:val="16"/>
          <w:lang w:val="de-DE"/>
        </w:rPr>
        <w:t>i</w:t>
      </w:r>
      <w:r w:rsidRPr="004B6585">
        <w:rPr>
          <w:sz w:val="16"/>
        </w:rPr>
        <w:t>β</w:t>
      </w:r>
      <w:r w:rsidR="006C5BAF">
        <w:rPr>
          <w:sz w:val="16"/>
          <w:lang w:val="de-DE"/>
        </w:rPr>
        <w:t>el</w:t>
      </w:r>
    </w:p>
    <w:p w:rsidR="003F2BA5" w:rsidRPr="004B6585" w:rsidRDefault="006C5BAF" w:rsidP="003F2BA5">
      <w:pPr>
        <w:rPr>
          <w:sz w:val="16"/>
          <w:lang w:val="de-DE"/>
        </w:rPr>
      </w:pPr>
      <w:r>
        <w:rPr>
          <w:sz w:val="16"/>
          <w:lang w:val="de-DE"/>
        </w:rPr>
        <w:t>d) spitzer Drehmei</w:t>
      </w:r>
      <w:r w:rsidR="003F2BA5" w:rsidRPr="004B6585">
        <w:rPr>
          <w:sz w:val="16"/>
        </w:rPr>
        <w:t>β</w:t>
      </w:r>
      <w:r>
        <w:rPr>
          <w:sz w:val="16"/>
          <w:lang w:val="de-DE"/>
        </w:rPr>
        <w:t>el</w:t>
      </w:r>
    </w:p>
    <w:p w:rsidR="003F2BA5" w:rsidRPr="004B6585" w:rsidRDefault="006C5BAF" w:rsidP="003F2BA5">
      <w:pPr>
        <w:rPr>
          <w:sz w:val="16"/>
          <w:lang w:val="de-DE"/>
        </w:rPr>
      </w:pPr>
      <w:r>
        <w:rPr>
          <w:sz w:val="16"/>
          <w:lang w:val="de-DE"/>
        </w:rPr>
        <w:t>e) breiter Drehme</w:t>
      </w:r>
      <w:r w:rsidR="003F2BA5" w:rsidRPr="004B6585">
        <w:rPr>
          <w:sz w:val="16"/>
          <w:lang w:val="de-DE"/>
        </w:rPr>
        <w:t>i</w:t>
      </w:r>
      <w:r w:rsidR="003F2BA5" w:rsidRPr="004B6585">
        <w:rPr>
          <w:sz w:val="16"/>
        </w:rPr>
        <w:t>β</w:t>
      </w:r>
      <w:r>
        <w:rPr>
          <w:sz w:val="16"/>
          <w:lang w:val="de-DE"/>
        </w:rPr>
        <w:t>el</w:t>
      </w:r>
    </w:p>
    <w:p w:rsidR="003F2BA5" w:rsidRPr="004B6585" w:rsidRDefault="006C5BAF" w:rsidP="003F2BA5">
      <w:pPr>
        <w:rPr>
          <w:sz w:val="16"/>
          <w:lang w:val="de-DE"/>
        </w:rPr>
      </w:pPr>
      <w:r>
        <w:rPr>
          <w:sz w:val="16"/>
          <w:lang w:val="de-DE"/>
        </w:rPr>
        <w:t>f) abgesetzter Stitndrehme</w:t>
      </w:r>
      <w:r w:rsidR="003F2BA5" w:rsidRPr="004B6585">
        <w:rPr>
          <w:sz w:val="16"/>
          <w:lang w:val="de-DE"/>
        </w:rPr>
        <w:t>i</w:t>
      </w:r>
      <w:r w:rsidR="003F2BA5" w:rsidRPr="004B6585">
        <w:rPr>
          <w:sz w:val="16"/>
        </w:rPr>
        <w:t>β</w:t>
      </w:r>
      <w:r>
        <w:rPr>
          <w:sz w:val="16"/>
          <w:lang w:val="de-DE"/>
        </w:rPr>
        <w:t>el</w:t>
      </w:r>
    </w:p>
    <w:p w:rsidR="003F2BA5" w:rsidRPr="006C5BAF" w:rsidRDefault="006C5BAF" w:rsidP="003F2BA5">
      <w:pPr>
        <w:rPr>
          <w:sz w:val="16"/>
          <w:lang w:val="de-DE"/>
        </w:rPr>
      </w:pPr>
      <w:r>
        <w:rPr>
          <w:sz w:val="16"/>
          <w:lang w:val="de-DE"/>
        </w:rPr>
        <w:t>g)abgesetzter Seitendrehme</w:t>
      </w:r>
      <w:r w:rsidR="003F2BA5" w:rsidRPr="004B6585">
        <w:rPr>
          <w:sz w:val="16"/>
          <w:lang w:val="de-DE"/>
        </w:rPr>
        <w:t>i</w:t>
      </w:r>
      <w:r w:rsidR="003F2BA5" w:rsidRPr="004B6585">
        <w:rPr>
          <w:sz w:val="16"/>
        </w:rPr>
        <w:t>β</w:t>
      </w:r>
      <w:r>
        <w:rPr>
          <w:sz w:val="16"/>
          <w:lang w:val="de-DE"/>
        </w:rPr>
        <w:t>el</w:t>
      </w:r>
    </w:p>
    <w:p w:rsidR="00AE3506" w:rsidRPr="005E0ABA" w:rsidRDefault="00B27ADB" w:rsidP="00332BD7">
      <w:pPr>
        <w:jc w:val="both"/>
        <w:rPr>
          <w:b/>
          <w:bCs/>
          <w:color w:val="000000"/>
          <w:spacing w:val="-2"/>
          <w:sz w:val="16"/>
          <w:szCs w:val="16"/>
          <w:lang w:val="de-DE"/>
        </w:rPr>
      </w:pPr>
      <w:r w:rsidRPr="001351AE">
        <w:rPr>
          <w:color w:val="000000"/>
          <w:spacing w:val="-2"/>
          <w:sz w:val="16"/>
          <w:szCs w:val="16"/>
          <w:lang w:val="de-DE"/>
        </w:rPr>
        <w:t>.</w:t>
      </w:r>
    </w:p>
    <w:p w:rsidR="00B27ADB" w:rsidRPr="00AD5C9A" w:rsidRDefault="00B27ADB">
      <w:pPr>
        <w:rPr>
          <w:sz w:val="16"/>
          <w:szCs w:val="16"/>
          <w:lang w:val="de-DE"/>
        </w:rPr>
      </w:pPr>
      <w:r w:rsidRPr="00AD5C9A">
        <w:rPr>
          <w:b/>
          <w:bCs/>
          <w:sz w:val="16"/>
          <w:szCs w:val="16"/>
          <w:lang w:val="de-DE"/>
        </w:rPr>
        <w:t>10.</w:t>
      </w:r>
      <w:r w:rsidR="00564DAC">
        <w:rPr>
          <w:sz w:val="16"/>
          <w:szCs w:val="16"/>
          <w:lang w:val="de-DE"/>
        </w:rPr>
        <w:t>kurze</w:t>
      </w:r>
    </w:p>
    <w:p w:rsidR="00B27ADB" w:rsidRPr="001351AE" w:rsidRDefault="00EF305F">
      <w:pPr>
        <w:rPr>
          <w:sz w:val="16"/>
          <w:szCs w:val="16"/>
        </w:rPr>
      </w:pPr>
      <w:r>
        <w:rPr>
          <w:sz w:val="16"/>
          <w:szCs w:val="16"/>
        </w:rPr>
        <w:t xml:space="preserve">              </w:t>
      </w:r>
      <w:r w:rsidR="00B27ADB" w:rsidRPr="001351AE">
        <w:rPr>
          <w:sz w:val="16"/>
          <w:szCs w:val="16"/>
        </w:rPr>
        <w:object w:dxaOrig="2039" w:dyaOrig="975">
          <v:shape id="_x0000_i1030" type="#_x0000_t75" style="width:102pt;height:49pt" o:ole="" filled="t">
            <v:fill color2="black"/>
            <v:imagedata r:id="rId12" o:title=""/>
          </v:shape>
          <o:OLEObject Type="Embed" ProgID="PBrush" ShapeID="_x0000_i1030" DrawAspect="Content" ObjectID="_1324663878" r:id="rId13"/>
        </w:object>
      </w:r>
    </w:p>
    <w:p w:rsidR="00B27ADB" w:rsidRPr="001351AE" w:rsidRDefault="00564DAC">
      <w:pPr>
        <w:jc w:val="both"/>
        <w:rPr>
          <w:sz w:val="16"/>
          <w:szCs w:val="16"/>
        </w:rPr>
      </w:pPr>
      <w:r>
        <w:rPr>
          <w:sz w:val="16"/>
          <w:szCs w:val="16"/>
        </w:rPr>
        <w:t>längere</w:t>
      </w:r>
    </w:p>
    <w:p w:rsidR="00AE3506" w:rsidRPr="001351AE" w:rsidRDefault="00EF305F" w:rsidP="00DE36A9">
      <w:pPr>
        <w:jc w:val="both"/>
        <w:rPr>
          <w:b/>
          <w:bCs/>
          <w:sz w:val="16"/>
          <w:szCs w:val="16"/>
        </w:rPr>
      </w:pPr>
      <w:r>
        <w:rPr>
          <w:sz w:val="16"/>
          <w:szCs w:val="16"/>
        </w:rPr>
        <w:lastRenderedPageBreak/>
        <w:t xml:space="preserve">                </w:t>
      </w:r>
      <w:r w:rsidR="00B27ADB" w:rsidRPr="001351AE">
        <w:rPr>
          <w:sz w:val="16"/>
          <w:szCs w:val="16"/>
        </w:rPr>
        <w:object w:dxaOrig="4305" w:dyaOrig="2580">
          <v:shape id="_x0000_i1031" type="#_x0000_t75" style="width:90pt;height:53pt" o:ole="" filled="t">
            <v:fill color2="black"/>
            <v:imagedata r:id="rId14" o:title=""/>
          </v:shape>
          <o:OLEObject Type="Embed" ProgID="PBrush" ShapeID="_x0000_i1031" DrawAspect="Content" ObjectID="_1324663879" r:id="rId15"/>
        </w:object>
      </w:r>
    </w:p>
    <w:p w:rsidR="00AE3506" w:rsidRPr="001351AE" w:rsidRDefault="00B27ADB" w:rsidP="00540FD3">
      <w:pPr>
        <w:rPr>
          <w:b/>
          <w:bCs/>
          <w:sz w:val="16"/>
          <w:szCs w:val="16"/>
          <w:lang w:val="de-DE"/>
        </w:rPr>
      </w:pPr>
      <w:r w:rsidRPr="001351AE">
        <w:rPr>
          <w:b/>
          <w:bCs/>
          <w:sz w:val="16"/>
          <w:szCs w:val="16"/>
          <w:lang w:val="de-DE"/>
        </w:rPr>
        <w:t>11.</w:t>
      </w:r>
      <w:r w:rsidR="00DE36A9" w:rsidRPr="001351AE">
        <w:rPr>
          <w:b/>
          <w:bCs/>
          <w:sz w:val="16"/>
          <w:szCs w:val="16"/>
          <w:lang w:val="de-DE"/>
        </w:rPr>
        <w:t xml:space="preserve"> </w:t>
      </w:r>
      <w:r w:rsidRPr="001351AE">
        <w:rPr>
          <w:color w:val="000000"/>
          <w:spacing w:val="-2"/>
          <w:sz w:val="16"/>
          <w:szCs w:val="16"/>
          <w:lang w:val="de-DE"/>
        </w:rPr>
        <w:t>Bei zu niedriger Schnittgeschwindigkeit kommt es zum Aufschweißen von Werkstückbaustoff auf der Schneidkante. Diese Erscheinung tritt überwiegend bei Schnellarbeitsstahl in Form einer Aufbau</w:t>
      </w:r>
      <w:r w:rsidR="00540FD3" w:rsidRPr="001351AE">
        <w:rPr>
          <w:color w:val="000000"/>
          <w:spacing w:val="-2"/>
          <w:sz w:val="16"/>
          <w:szCs w:val="16"/>
          <w:lang w:val="de-DE"/>
        </w:rPr>
        <w:t>-</w:t>
      </w:r>
      <w:r w:rsidRPr="001351AE">
        <w:rPr>
          <w:color w:val="000000"/>
          <w:spacing w:val="-2"/>
          <w:sz w:val="16"/>
          <w:szCs w:val="16"/>
          <w:lang w:val="de-DE"/>
        </w:rPr>
        <w:t>schneide auf, die sich periodisch bildet und wieder ablöst. Dadurch erfolgt eine Verschlechterung der Werkstück-Oberfläche.</w:t>
      </w:r>
    </w:p>
    <w:p w:rsidR="003C554E" w:rsidRPr="001351AE" w:rsidRDefault="00B27ADB" w:rsidP="00EA3623">
      <w:pPr>
        <w:snapToGrid w:val="0"/>
        <w:rPr>
          <w:color w:val="000000"/>
          <w:spacing w:val="-2"/>
          <w:sz w:val="16"/>
          <w:szCs w:val="16"/>
          <w:lang w:val="de-DE"/>
        </w:rPr>
      </w:pPr>
      <w:r w:rsidRPr="00EA3623">
        <w:rPr>
          <w:b/>
          <w:bCs/>
          <w:color w:val="000000"/>
          <w:spacing w:val="-2"/>
          <w:sz w:val="16"/>
          <w:szCs w:val="16"/>
          <w:lang w:val="de-DE"/>
        </w:rPr>
        <w:t>12</w:t>
      </w:r>
      <w:r w:rsidRPr="00EA3623">
        <w:rPr>
          <w:b/>
          <w:color w:val="000000"/>
          <w:spacing w:val="-2"/>
          <w:sz w:val="16"/>
          <w:szCs w:val="16"/>
          <w:lang w:val="de-DE"/>
        </w:rPr>
        <w:t>.</w:t>
      </w:r>
      <w:r w:rsidR="00AE3506" w:rsidRPr="001351AE">
        <w:rPr>
          <w:color w:val="000000"/>
          <w:spacing w:val="-2"/>
          <w:sz w:val="16"/>
          <w:szCs w:val="16"/>
          <w:lang w:val="de-DE"/>
        </w:rPr>
        <w:t xml:space="preserve"> </w:t>
      </w:r>
      <w:r w:rsidR="00564DAC">
        <w:rPr>
          <w:color w:val="000000"/>
          <w:spacing w:val="-2"/>
          <w:sz w:val="16"/>
          <w:szCs w:val="16"/>
          <w:lang w:val="de-DE"/>
        </w:rPr>
        <w:t>Der Schaft und der Schneidteil</w:t>
      </w:r>
      <w:r w:rsidR="00AE3506" w:rsidRPr="001351AE">
        <w:rPr>
          <w:color w:val="000000"/>
          <w:spacing w:val="-2"/>
          <w:sz w:val="16"/>
          <w:szCs w:val="16"/>
          <w:lang w:val="de-DE"/>
        </w:rPr>
        <w:t xml:space="preserve"> werden in besonderen Haltern geklemmt..</w:t>
      </w:r>
      <w:r w:rsidR="00564DAC">
        <w:rPr>
          <w:color w:val="000000"/>
          <w:spacing w:val="-2"/>
          <w:sz w:val="16"/>
          <w:szCs w:val="16"/>
          <w:lang w:val="de-DE"/>
        </w:rPr>
        <w:t xml:space="preserve"> Die Aufgabe e-</w:t>
      </w:r>
      <w:r w:rsidRPr="001351AE">
        <w:rPr>
          <w:color w:val="000000"/>
          <w:spacing w:val="-2"/>
          <w:sz w:val="16"/>
          <w:szCs w:val="16"/>
          <w:lang w:val="de-DE"/>
        </w:rPr>
        <w:t xml:space="preserve">s </w:t>
      </w:r>
      <w:r w:rsidR="004E7B42">
        <w:rPr>
          <w:color w:val="000000"/>
          <w:spacing w:val="-2"/>
          <w:sz w:val="16"/>
          <w:szCs w:val="16"/>
          <w:lang w:val="de-DE"/>
        </w:rPr>
        <w:t xml:space="preserve">Klemmhalters ist </w:t>
      </w:r>
      <w:r w:rsidR="00564DAC">
        <w:rPr>
          <w:color w:val="000000"/>
          <w:spacing w:val="-2"/>
          <w:sz w:val="16"/>
          <w:szCs w:val="16"/>
          <w:lang w:val="de-DE"/>
        </w:rPr>
        <w:t xml:space="preserve"> die</w:t>
      </w:r>
      <w:r w:rsidRPr="001351AE">
        <w:rPr>
          <w:color w:val="000000"/>
          <w:spacing w:val="-2"/>
          <w:sz w:val="16"/>
          <w:szCs w:val="16"/>
          <w:lang w:val="de-DE"/>
        </w:rPr>
        <w:t>Wendeplatte stets in der gleichen Positio</w:t>
      </w:r>
      <w:r w:rsidR="007365E5">
        <w:rPr>
          <w:color w:val="000000"/>
          <w:spacing w:val="-2"/>
          <w:sz w:val="16"/>
          <w:szCs w:val="16"/>
          <w:lang w:val="de-DE"/>
        </w:rPr>
        <w:t xml:space="preserve">n zu klemmen, so  dass nach dem </w:t>
      </w:r>
      <w:r w:rsidRPr="001351AE">
        <w:rPr>
          <w:color w:val="000000"/>
          <w:spacing w:val="-2"/>
          <w:sz w:val="16"/>
          <w:szCs w:val="16"/>
          <w:lang w:val="de-DE"/>
        </w:rPr>
        <w:t>Wechseln der Sc</w:t>
      </w:r>
      <w:r w:rsidR="007365E5">
        <w:rPr>
          <w:color w:val="000000"/>
          <w:spacing w:val="-2"/>
          <w:sz w:val="16"/>
          <w:szCs w:val="16"/>
          <w:lang w:val="de-DE"/>
        </w:rPr>
        <w:t>hneide kein neues Justieren des</w:t>
      </w:r>
      <w:r w:rsidRPr="001351AE">
        <w:rPr>
          <w:color w:val="000000"/>
          <w:spacing w:val="-2"/>
          <w:sz w:val="16"/>
          <w:szCs w:val="16"/>
          <w:lang w:val="de-DE"/>
        </w:rPr>
        <w:t>Werkzeugs</w:t>
      </w:r>
      <w:r w:rsidR="007365E5">
        <w:rPr>
          <w:color w:val="000000"/>
          <w:spacing w:val="-2"/>
          <w:sz w:val="16"/>
          <w:szCs w:val="16"/>
          <w:lang w:val="de-DE"/>
        </w:rPr>
        <w:t xml:space="preserve"> nötig ist. Je nach verwendetem</w:t>
      </w:r>
      <w:r w:rsidR="00EA3623">
        <w:rPr>
          <w:color w:val="000000"/>
          <w:spacing w:val="-2"/>
          <w:sz w:val="16"/>
          <w:szCs w:val="16"/>
          <w:lang w:val="de-DE"/>
        </w:rPr>
        <w:t xml:space="preserve"> </w:t>
      </w:r>
      <w:r w:rsidRPr="001351AE">
        <w:rPr>
          <w:color w:val="000000"/>
          <w:spacing w:val="-2"/>
          <w:sz w:val="16"/>
          <w:szCs w:val="16"/>
          <w:lang w:val="de-DE"/>
        </w:rPr>
        <w:t>Klemmsystem unterscheidet man Schneidplatten mit und ohne</w:t>
      </w:r>
      <w:r w:rsidR="00EA3623">
        <w:rPr>
          <w:color w:val="000000"/>
          <w:spacing w:val="-2"/>
          <w:sz w:val="16"/>
          <w:szCs w:val="16"/>
          <w:lang w:val="de-DE"/>
        </w:rPr>
        <w:t xml:space="preserve"> Loch sowie solche mit und ohne </w:t>
      </w:r>
      <w:r w:rsidRPr="001351AE">
        <w:rPr>
          <w:color w:val="000000"/>
          <w:spacing w:val="-2"/>
          <w:sz w:val="16"/>
          <w:szCs w:val="16"/>
          <w:lang w:val="de-DE"/>
        </w:rPr>
        <w:t>Spanleit</w:t>
      </w:r>
      <w:r w:rsidR="007365E5">
        <w:rPr>
          <w:color w:val="000000"/>
          <w:spacing w:val="-2"/>
          <w:sz w:val="16"/>
          <w:szCs w:val="16"/>
          <w:lang w:val="de-DE"/>
        </w:rPr>
        <w:t>stufe.</w:t>
      </w:r>
      <w:r w:rsidR="00EA3623">
        <w:rPr>
          <w:color w:val="000000"/>
          <w:spacing w:val="-2"/>
          <w:sz w:val="16"/>
          <w:szCs w:val="16"/>
          <w:lang w:val="de-DE"/>
        </w:rPr>
        <w:t xml:space="preserve"> </w:t>
      </w:r>
      <w:r w:rsidR="007365E5">
        <w:rPr>
          <w:color w:val="000000"/>
          <w:spacing w:val="-2"/>
          <w:sz w:val="16"/>
          <w:szCs w:val="16"/>
          <w:lang w:val="de-DE"/>
        </w:rPr>
        <w:t>Wesentliche konstruk</w:t>
      </w:r>
      <w:r w:rsidR="00EA3623">
        <w:rPr>
          <w:color w:val="000000"/>
          <w:spacing w:val="-2"/>
          <w:sz w:val="16"/>
          <w:szCs w:val="16"/>
          <w:lang w:val="de-DE"/>
        </w:rPr>
        <w:t xml:space="preserve">tive Ausführungen der </w:t>
      </w:r>
      <w:r w:rsidRPr="001351AE">
        <w:rPr>
          <w:color w:val="000000"/>
          <w:spacing w:val="-2"/>
          <w:sz w:val="16"/>
          <w:szCs w:val="16"/>
          <w:lang w:val="de-DE"/>
        </w:rPr>
        <w:t>Klemmsysteme sind Hebel-</w:t>
      </w:r>
      <w:r w:rsidR="00AE3506" w:rsidRPr="001351AE">
        <w:rPr>
          <w:color w:val="000000"/>
          <w:spacing w:val="-2"/>
          <w:sz w:val="16"/>
          <w:szCs w:val="16"/>
          <w:lang w:val="de-DE"/>
        </w:rPr>
        <w:t>,</w:t>
      </w:r>
      <w:r w:rsidRPr="001351AE">
        <w:rPr>
          <w:color w:val="000000"/>
          <w:spacing w:val="-2"/>
          <w:sz w:val="16"/>
          <w:szCs w:val="16"/>
          <w:lang w:val="de-DE"/>
        </w:rPr>
        <w:t>Schraubspann-</w:t>
      </w:r>
      <w:r w:rsidR="00AE3506" w:rsidRPr="001351AE">
        <w:rPr>
          <w:color w:val="000000"/>
          <w:spacing w:val="-2"/>
          <w:sz w:val="16"/>
          <w:szCs w:val="16"/>
          <w:lang w:val="de-DE"/>
        </w:rPr>
        <w:t xml:space="preserve"> </w:t>
      </w:r>
      <w:r w:rsidRPr="001351AE">
        <w:rPr>
          <w:color w:val="000000"/>
          <w:spacing w:val="-2"/>
          <w:sz w:val="16"/>
          <w:szCs w:val="16"/>
          <w:lang w:val="de-DE"/>
        </w:rPr>
        <w:t>und Spannfingersystem.</w:t>
      </w:r>
    </w:p>
    <w:p w:rsidR="007365E5" w:rsidRPr="007365E5" w:rsidRDefault="00B27ADB" w:rsidP="00AE3506">
      <w:pPr>
        <w:snapToGrid w:val="0"/>
        <w:rPr>
          <w:color w:val="000000"/>
          <w:spacing w:val="-2"/>
          <w:sz w:val="16"/>
          <w:szCs w:val="16"/>
          <w:lang w:val="de-DE"/>
        </w:rPr>
      </w:pPr>
      <w:r w:rsidRPr="001351AE">
        <w:rPr>
          <w:b/>
          <w:bCs/>
          <w:color w:val="000000"/>
          <w:spacing w:val="-2"/>
          <w:sz w:val="16"/>
          <w:szCs w:val="16"/>
          <w:lang w:val="de-DE"/>
        </w:rPr>
        <w:t>13</w:t>
      </w:r>
      <w:r w:rsidR="007365E5">
        <w:rPr>
          <w:color w:val="000000"/>
          <w:spacing w:val="-2"/>
          <w:sz w:val="16"/>
          <w:szCs w:val="16"/>
          <w:lang w:val="de-DE"/>
        </w:rPr>
        <w:t>.Das Dr</w:t>
      </w:r>
      <w:r w:rsidRPr="001351AE">
        <w:rPr>
          <w:color w:val="000000"/>
          <w:spacing w:val="-2"/>
          <w:sz w:val="16"/>
          <w:szCs w:val="16"/>
          <w:lang w:val="de-DE"/>
        </w:rPr>
        <w:t>eibackenfutter, ermöglicht das Einspannen von zylindrischen, drei- und sechskantigen Wrkstücken. Das Vierbacken</w:t>
      </w:r>
      <w:r w:rsidR="00AE3506" w:rsidRPr="001351AE">
        <w:rPr>
          <w:color w:val="000000"/>
          <w:spacing w:val="-2"/>
          <w:sz w:val="16"/>
          <w:szCs w:val="16"/>
          <w:lang w:val="de-DE"/>
        </w:rPr>
        <w:t>-</w:t>
      </w:r>
      <w:r w:rsidRPr="001351AE">
        <w:rPr>
          <w:color w:val="000000"/>
          <w:spacing w:val="-2"/>
          <w:sz w:val="16"/>
          <w:szCs w:val="16"/>
          <w:lang w:val="de-DE"/>
        </w:rPr>
        <w:t>futter wird für allseitig gleichmä</w:t>
      </w:r>
      <w:r w:rsidRPr="001351AE">
        <w:rPr>
          <w:color w:val="000000"/>
          <w:spacing w:val="-2"/>
          <w:sz w:val="16"/>
          <w:szCs w:val="16"/>
        </w:rPr>
        <w:t>β</w:t>
      </w:r>
      <w:r w:rsidRPr="001351AE">
        <w:rPr>
          <w:color w:val="000000"/>
          <w:spacing w:val="-2"/>
          <w:sz w:val="16"/>
          <w:szCs w:val="16"/>
          <w:lang w:val="de-DE"/>
        </w:rPr>
        <w:t>ige Werkstückquerschnitte verwendet. Spannen mit Planscheibe, erfolgt mittel Spanneisen, Aufspannwinkel und Sonderspannvor</w:t>
      </w:r>
      <w:r w:rsidR="00AE3506" w:rsidRPr="001351AE">
        <w:rPr>
          <w:color w:val="000000"/>
          <w:spacing w:val="-2"/>
          <w:sz w:val="16"/>
          <w:szCs w:val="16"/>
          <w:lang w:val="de-DE"/>
        </w:rPr>
        <w:t>-</w:t>
      </w:r>
      <w:r w:rsidRPr="001351AE">
        <w:rPr>
          <w:color w:val="000000"/>
          <w:spacing w:val="-2"/>
          <w:sz w:val="16"/>
          <w:szCs w:val="16"/>
          <w:lang w:val="de-DE"/>
        </w:rPr>
        <w:t>richtungen. Zum Auswuchten eines Über</w:t>
      </w:r>
      <w:r w:rsidR="0087349E" w:rsidRPr="001351AE">
        <w:rPr>
          <w:color w:val="000000"/>
          <w:spacing w:val="-2"/>
          <w:sz w:val="16"/>
          <w:szCs w:val="16"/>
          <w:lang w:val="de-DE"/>
        </w:rPr>
        <w:t>-</w:t>
      </w:r>
      <w:r w:rsidRPr="001351AE">
        <w:rPr>
          <w:color w:val="000000"/>
          <w:spacing w:val="-2"/>
          <w:sz w:val="16"/>
          <w:szCs w:val="16"/>
          <w:lang w:val="de-DE"/>
        </w:rPr>
        <w:t>gewichtes warden Gegengewichte befestigt.</w:t>
      </w:r>
      <w:r w:rsidR="007365E5">
        <w:rPr>
          <w:color w:val="000000"/>
          <w:spacing w:val="-2"/>
          <w:sz w:val="16"/>
          <w:szCs w:val="16"/>
          <w:lang w:val="de-DE"/>
        </w:rPr>
        <w:t xml:space="preserve"> Drehherz- benutzt bei Spannen zw. Spitzen</w:t>
      </w:r>
      <w:r w:rsidR="007365E5">
        <w:rPr>
          <w:color w:val="000000"/>
          <w:spacing w:val="-2"/>
          <w:sz w:val="16"/>
          <w:szCs w:val="16"/>
        </w:rPr>
        <w:t>;</w:t>
      </w:r>
    </w:p>
    <w:p w:rsidR="007365E5" w:rsidRDefault="007365E5" w:rsidP="00AE3506">
      <w:pPr>
        <w:snapToGrid w:val="0"/>
        <w:rPr>
          <w:color w:val="000000"/>
          <w:spacing w:val="-2"/>
          <w:sz w:val="16"/>
          <w:szCs w:val="16"/>
          <w:lang w:val="de-DE"/>
        </w:rPr>
      </w:pPr>
      <w:r>
        <w:rPr>
          <w:color w:val="000000"/>
          <w:spacing w:val="-2"/>
          <w:sz w:val="16"/>
          <w:szCs w:val="16"/>
          <w:lang w:val="de-DE"/>
        </w:rPr>
        <w:t>dadurch erfolgt die Drehmomentübertragung</w:t>
      </w:r>
    </w:p>
    <w:p w:rsidR="007365E5" w:rsidRPr="007365E5" w:rsidRDefault="007365E5" w:rsidP="00AE3506">
      <w:pPr>
        <w:snapToGrid w:val="0"/>
        <w:rPr>
          <w:color w:val="000000"/>
          <w:spacing w:val="-2"/>
          <w:sz w:val="16"/>
          <w:szCs w:val="16"/>
          <w:lang w:val="de-DE"/>
        </w:rPr>
      </w:pPr>
      <w:r>
        <w:rPr>
          <w:color w:val="000000"/>
          <w:spacing w:val="-2"/>
          <w:sz w:val="16"/>
          <w:szCs w:val="16"/>
          <w:lang w:val="de-DE"/>
        </w:rPr>
        <w:t>von der Drehspindel über Mitnehmerscheibe</w:t>
      </w:r>
    </w:p>
    <w:p w:rsidR="00540FD3" w:rsidRPr="001351AE" w:rsidRDefault="00B27ADB">
      <w:pPr>
        <w:rPr>
          <w:rFonts w:eastAsia="Arial"/>
          <w:spacing w:val="-2"/>
          <w:sz w:val="16"/>
          <w:szCs w:val="16"/>
          <w:lang w:val="de-DE"/>
        </w:rPr>
      </w:pPr>
      <w:r w:rsidRPr="001351AE">
        <w:rPr>
          <w:b/>
          <w:bCs/>
          <w:sz w:val="16"/>
          <w:szCs w:val="16"/>
          <w:lang w:val="de-DE"/>
        </w:rPr>
        <w:t xml:space="preserve">14. </w:t>
      </w:r>
      <w:r w:rsidR="00DF0BB1">
        <w:rPr>
          <w:rFonts w:eastAsia="Arial"/>
          <w:spacing w:val="-2"/>
          <w:sz w:val="16"/>
          <w:szCs w:val="16"/>
          <w:lang w:val="de-DE"/>
        </w:rPr>
        <w:t>Das Werkstück wird von der</w:t>
      </w:r>
      <w:r w:rsidRPr="001351AE">
        <w:rPr>
          <w:rFonts w:eastAsia="Arial"/>
          <w:spacing w:val="-2"/>
          <w:sz w:val="16"/>
          <w:szCs w:val="16"/>
          <w:lang w:val="de-DE"/>
        </w:rPr>
        <w:t xml:space="preserve"> Zentrierspitze des Reitstocks axial gegen die mit Schneiden versehenen Mitnehmerstifte auf der Spindelseite gepresst. Die federnd abgefangene Zentrierspitze übernimmt die Zentrierfunktion. Zur gleichmäßigen Verteilung der Spannkraft auf alle Mitnehmerstifte stützen sich diese auf den hydraulischen Druck</w:t>
      </w:r>
      <w:r w:rsidR="00780EE5">
        <w:rPr>
          <w:rFonts w:eastAsia="Arial"/>
          <w:spacing w:val="-2"/>
          <w:sz w:val="16"/>
          <w:szCs w:val="16"/>
          <w:lang w:val="de-DE"/>
        </w:rPr>
        <w:t xml:space="preserve"> ab</w:t>
      </w:r>
      <w:r w:rsidRPr="001351AE">
        <w:rPr>
          <w:rFonts w:eastAsia="Arial"/>
          <w:spacing w:val="-2"/>
          <w:sz w:val="16"/>
          <w:szCs w:val="16"/>
          <w:lang w:val="de-DE"/>
        </w:rPr>
        <w:t>, der durch das Zusammenpressen eines Kun</w:t>
      </w:r>
      <w:r w:rsidR="00780EE5">
        <w:rPr>
          <w:rFonts w:eastAsia="Arial"/>
          <w:spacing w:val="-2"/>
          <w:sz w:val="16"/>
          <w:szCs w:val="16"/>
          <w:lang w:val="de-DE"/>
        </w:rPr>
        <w:t>ststoffringes erzeugt wird.</w:t>
      </w:r>
    </w:p>
    <w:p w:rsidR="00780EE5" w:rsidRPr="00B67B4B" w:rsidRDefault="00780EE5" w:rsidP="00780EE5">
      <w:pPr>
        <w:rPr>
          <w:rFonts w:ascii="Arial" w:hAnsi="Arial" w:cs="Arial"/>
          <w:b/>
          <w:bCs/>
          <w:sz w:val="20"/>
          <w:szCs w:val="20"/>
          <w:lang w:val="de-DE"/>
        </w:rPr>
      </w:pPr>
      <w:r>
        <w:rPr>
          <w:b/>
          <w:bCs/>
          <w:sz w:val="16"/>
          <w:szCs w:val="16"/>
          <w:lang w:val="de-DE"/>
        </w:rPr>
        <w:t xml:space="preserve">15. </w:t>
      </w:r>
    </w:p>
    <w:p w:rsidR="00780EE5" w:rsidRDefault="007901FB" w:rsidP="00780EE5">
      <w:pPr>
        <w:rPr>
          <w:rFonts w:ascii="Arial" w:hAnsi="Arial" w:cs="Arial"/>
          <w:b/>
          <w:bCs/>
          <w:sz w:val="16"/>
        </w:rPr>
      </w:pPr>
      <w:r>
        <w:rPr>
          <w:rFonts w:ascii="Arial" w:hAnsi="Arial" w:cs="Arial"/>
          <w:b/>
          <w:bCs/>
          <w:noProof/>
          <w:sz w:val="16"/>
          <w:lang w:val="bg-BG" w:eastAsia="bg-BG"/>
        </w:rPr>
        <w:drawing>
          <wp:inline distT="0" distB="0" distL="0" distR="0">
            <wp:extent cx="1581150" cy="100965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a:stretch>
                      <a:fillRect/>
                    </a:stretch>
                  </pic:blipFill>
                  <pic:spPr bwMode="auto">
                    <a:xfrm>
                      <a:off x="0" y="0"/>
                      <a:ext cx="1581150" cy="1009650"/>
                    </a:xfrm>
                    <a:prstGeom prst="rect">
                      <a:avLst/>
                    </a:prstGeom>
                    <a:noFill/>
                    <a:ln w="9525">
                      <a:noFill/>
                      <a:miter lim="800000"/>
                      <a:headEnd/>
                      <a:tailEnd/>
                    </a:ln>
                  </pic:spPr>
                </pic:pic>
              </a:graphicData>
            </a:graphic>
          </wp:inline>
        </w:drawing>
      </w:r>
    </w:p>
    <w:p w:rsidR="00780EE5" w:rsidRPr="00EA3623" w:rsidRDefault="00780EE5" w:rsidP="00780EE5">
      <w:pPr>
        <w:rPr>
          <w:rFonts w:ascii="Arial" w:hAnsi="Arial" w:cs="Arial"/>
          <w:bCs/>
          <w:sz w:val="16"/>
          <w:lang w:val="de-DE"/>
        </w:rPr>
      </w:pPr>
      <w:r w:rsidRPr="00EA3623">
        <w:rPr>
          <w:rFonts w:ascii="Arial" w:hAnsi="Arial" w:cs="Arial"/>
          <w:bCs/>
          <w:sz w:val="16"/>
          <w:lang w:val="de-DE"/>
        </w:rPr>
        <w:t>1-Spindelstock</w:t>
      </w:r>
    </w:p>
    <w:p w:rsidR="00780EE5" w:rsidRPr="00EA3623" w:rsidRDefault="00780EE5" w:rsidP="00780EE5">
      <w:pPr>
        <w:rPr>
          <w:rFonts w:ascii="Arial" w:hAnsi="Arial" w:cs="Arial"/>
          <w:bCs/>
          <w:sz w:val="16"/>
          <w:lang w:val="de-DE"/>
        </w:rPr>
      </w:pPr>
      <w:r w:rsidRPr="00EA3623">
        <w:rPr>
          <w:rFonts w:ascii="Arial" w:hAnsi="Arial" w:cs="Arial"/>
          <w:bCs/>
          <w:sz w:val="16"/>
          <w:lang w:val="de-DE"/>
        </w:rPr>
        <w:t>2-mitlaufende Lünette</w:t>
      </w:r>
    </w:p>
    <w:p w:rsidR="00780EE5" w:rsidRPr="00EA3623" w:rsidRDefault="00780EE5" w:rsidP="00780EE5">
      <w:pPr>
        <w:rPr>
          <w:rFonts w:ascii="Arial" w:hAnsi="Arial" w:cs="Arial"/>
          <w:bCs/>
          <w:sz w:val="16"/>
          <w:lang w:val="de-DE"/>
        </w:rPr>
      </w:pPr>
      <w:r w:rsidRPr="00EA3623">
        <w:rPr>
          <w:rFonts w:ascii="Arial" w:hAnsi="Arial" w:cs="Arial"/>
          <w:bCs/>
          <w:sz w:val="16"/>
          <w:lang w:val="de-DE"/>
        </w:rPr>
        <w:t>3-feststehende Lünette</w:t>
      </w:r>
    </w:p>
    <w:p w:rsidR="00780EE5" w:rsidRPr="00EA3623" w:rsidRDefault="00780EE5" w:rsidP="00780EE5">
      <w:pPr>
        <w:rPr>
          <w:rFonts w:ascii="Arial" w:hAnsi="Arial" w:cs="Arial"/>
          <w:bCs/>
          <w:sz w:val="16"/>
          <w:lang w:val="de-DE"/>
        </w:rPr>
      </w:pPr>
      <w:r w:rsidRPr="00EA3623">
        <w:rPr>
          <w:rFonts w:ascii="Arial" w:hAnsi="Arial" w:cs="Arial"/>
          <w:bCs/>
          <w:sz w:val="16"/>
          <w:lang w:val="de-DE"/>
        </w:rPr>
        <w:t>4-Reitstock</w:t>
      </w:r>
    </w:p>
    <w:p w:rsidR="00780EE5" w:rsidRPr="00EA3623" w:rsidRDefault="00780EE5" w:rsidP="00780EE5">
      <w:pPr>
        <w:rPr>
          <w:rFonts w:ascii="Arial" w:hAnsi="Arial" w:cs="Arial"/>
          <w:bCs/>
          <w:sz w:val="16"/>
          <w:lang w:val="de-DE"/>
        </w:rPr>
      </w:pPr>
      <w:r w:rsidRPr="00EA3623">
        <w:rPr>
          <w:rFonts w:ascii="Arial" w:hAnsi="Arial" w:cs="Arial"/>
          <w:bCs/>
          <w:sz w:val="16"/>
          <w:lang w:val="de-DE"/>
        </w:rPr>
        <w:t>5-Leitspindel</w:t>
      </w:r>
    </w:p>
    <w:p w:rsidR="00780EE5" w:rsidRPr="00EA3623" w:rsidRDefault="00780EE5" w:rsidP="00780EE5">
      <w:pPr>
        <w:rPr>
          <w:rFonts w:ascii="Arial" w:hAnsi="Arial" w:cs="Arial"/>
          <w:bCs/>
          <w:sz w:val="16"/>
          <w:lang w:val="de-DE"/>
        </w:rPr>
      </w:pPr>
      <w:r w:rsidRPr="00EA3623">
        <w:rPr>
          <w:rFonts w:ascii="Arial" w:hAnsi="Arial" w:cs="Arial"/>
          <w:bCs/>
          <w:sz w:val="16"/>
          <w:lang w:val="de-DE"/>
        </w:rPr>
        <w:t>6-Zugspindel</w:t>
      </w:r>
    </w:p>
    <w:p w:rsidR="00780EE5" w:rsidRPr="00EA3623" w:rsidRDefault="00780EE5" w:rsidP="00780EE5">
      <w:pPr>
        <w:rPr>
          <w:rFonts w:ascii="Arial" w:hAnsi="Arial" w:cs="Arial"/>
          <w:bCs/>
          <w:sz w:val="16"/>
          <w:lang w:val="de-DE"/>
        </w:rPr>
      </w:pPr>
      <w:r w:rsidRPr="00EA3623">
        <w:rPr>
          <w:rFonts w:ascii="Arial" w:hAnsi="Arial" w:cs="Arial"/>
          <w:bCs/>
          <w:sz w:val="16"/>
          <w:lang w:val="de-DE"/>
        </w:rPr>
        <w:t>7-Maschinenbett</w:t>
      </w:r>
    </w:p>
    <w:p w:rsidR="00780EE5" w:rsidRPr="00EA3623" w:rsidRDefault="00780EE5" w:rsidP="00780EE5">
      <w:pPr>
        <w:rPr>
          <w:rFonts w:ascii="Arial" w:hAnsi="Arial" w:cs="Arial"/>
          <w:bCs/>
          <w:sz w:val="16"/>
          <w:lang w:val="de-DE"/>
        </w:rPr>
      </w:pPr>
      <w:r w:rsidRPr="00EA3623">
        <w:rPr>
          <w:rFonts w:ascii="Arial" w:hAnsi="Arial" w:cs="Arial"/>
          <w:bCs/>
          <w:sz w:val="16"/>
          <w:lang w:val="de-DE"/>
        </w:rPr>
        <w:t>8-Wechselradgetriebe</w:t>
      </w:r>
    </w:p>
    <w:p w:rsidR="00780EE5" w:rsidRPr="00EA3623" w:rsidRDefault="00780EE5" w:rsidP="00780EE5">
      <w:pPr>
        <w:rPr>
          <w:rFonts w:ascii="Arial" w:hAnsi="Arial" w:cs="Arial"/>
          <w:bCs/>
          <w:sz w:val="16"/>
          <w:lang w:val="de-DE"/>
        </w:rPr>
      </w:pPr>
      <w:r w:rsidRPr="00EA3623">
        <w:rPr>
          <w:rFonts w:ascii="Arial" w:hAnsi="Arial" w:cs="Arial"/>
          <w:bCs/>
          <w:sz w:val="16"/>
          <w:lang w:val="de-DE"/>
        </w:rPr>
        <w:t>9-Vorschubgetriebe</w:t>
      </w:r>
    </w:p>
    <w:p w:rsidR="00780EE5" w:rsidRPr="00EA3623" w:rsidRDefault="00780EE5" w:rsidP="00780EE5">
      <w:pPr>
        <w:rPr>
          <w:rFonts w:ascii="Arial" w:hAnsi="Arial" w:cs="Arial"/>
          <w:bCs/>
          <w:sz w:val="16"/>
        </w:rPr>
      </w:pPr>
      <w:r w:rsidRPr="00EA3623">
        <w:rPr>
          <w:rFonts w:ascii="Arial" w:hAnsi="Arial" w:cs="Arial"/>
          <w:bCs/>
          <w:sz w:val="16"/>
          <w:lang w:val="de-DE"/>
        </w:rPr>
        <w:t>10-Antrieb</w:t>
      </w:r>
    </w:p>
    <w:p w:rsidR="00780EE5" w:rsidRPr="00EA3623" w:rsidRDefault="00780EE5" w:rsidP="00780EE5">
      <w:pPr>
        <w:rPr>
          <w:rFonts w:ascii="Arial" w:hAnsi="Arial" w:cs="Arial"/>
          <w:bCs/>
          <w:sz w:val="16"/>
          <w:lang w:val="de-DE"/>
        </w:rPr>
      </w:pPr>
      <w:r w:rsidRPr="00EA3623">
        <w:rPr>
          <w:rFonts w:ascii="Arial" w:hAnsi="Arial" w:cs="Arial"/>
          <w:bCs/>
          <w:sz w:val="16"/>
          <w:lang w:val="de-DE"/>
        </w:rPr>
        <w:t>11-Hauptspindel mit Spannfutter</w:t>
      </w:r>
    </w:p>
    <w:p w:rsidR="00780EE5" w:rsidRPr="00EA3623" w:rsidRDefault="00780EE5" w:rsidP="00780EE5">
      <w:pPr>
        <w:rPr>
          <w:rFonts w:ascii="Arial" w:hAnsi="Arial" w:cs="Arial"/>
          <w:bCs/>
          <w:sz w:val="16"/>
          <w:lang w:val="de-DE"/>
        </w:rPr>
      </w:pPr>
      <w:r w:rsidRPr="00EA3623">
        <w:rPr>
          <w:rFonts w:ascii="Arial" w:hAnsi="Arial" w:cs="Arial"/>
          <w:bCs/>
          <w:sz w:val="16"/>
          <w:lang w:val="de-DE"/>
        </w:rPr>
        <w:t>12-Schlosskasten</w:t>
      </w:r>
    </w:p>
    <w:p w:rsidR="00DF0BB1" w:rsidRDefault="00780EE5" w:rsidP="007A29EE">
      <w:pPr>
        <w:rPr>
          <w:color w:val="000000"/>
          <w:spacing w:val="-4"/>
          <w:sz w:val="16"/>
          <w:szCs w:val="16"/>
          <w:lang w:val="de-DE"/>
        </w:rPr>
      </w:pPr>
      <w:r w:rsidRPr="00780EE5">
        <w:rPr>
          <w:rFonts w:ascii="Arial" w:hAnsi="Arial" w:cs="Arial"/>
          <w:color w:val="000000"/>
          <w:spacing w:val="-2"/>
          <w:sz w:val="18"/>
          <w:szCs w:val="18"/>
          <w:lang w:val="de-DE"/>
        </w:rPr>
        <w:t xml:space="preserve">    </w:t>
      </w:r>
      <w:r w:rsidR="00B27ADB" w:rsidRPr="001351AE">
        <w:rPr>
          <w:b/>
          <w:bCs/>
          <w:sz w:val="16"/>
          <w:szCs w:val="16"/>
          <w:lang w:val="de-DE"/>
        </w:rPr>
        <w:t>17.</w:t>
      </w:r>
      <w:r w:rsidR="008E3604">
        <w:rPr>
          <w:color w:val="000000"/>
          <w:spacing w:val="-4"/>
          <w:sz w:val="16"/>
          <w:szCs w:val="16"/>
          <w:lang w:val="de-DE"/>
        </w:rPr>
        <w:t xml:space="preserve"> Sie sind teurer und erfordern</w:t>
      </w:r>
      <w:r w:rsidR="00B27ADB" w:rsidRPr="001351AE">
        <w:rPr>
          <w:color w:val="000000"/>
          <w:spacing w:val="-4"/>
          <w:sz w:val="16"/>
          <w:szCs w:val="16"/>
          <w:lang w:val="de-DE"/>
        </w:rPr>
        <w:t xml:space="preserve"> mehr Platz. Dafür</w:t>
      </w:r>
      <w:r>
        <w:rPr>
          <w:color w:val="000000"/>
          <w:spacing w:val="-4"/>
          <w:sz w:val="16"/>
          <w:szCs w:val="16"/>
          <w:lang w:val="de-DE"/>
        </w:rPr>
        <w:t xml:space="preserve"> bieten sie leichtes Spanen der </w:t>
      </w:r>
      <w:r w:rsidR="00B27ADB" w:rsidRPr="001351AE">
        <w:rPr>
          <w:color w:val="000000"/>
          <w:spacing w:val="-4"/>
          <w:sz w:val="16"/>
          <w:szCs w:val="16"/>
          <w:lang w:val="de-DE"/>
        </w:rPr>
        <w:t>We</w:t>
      </w:r>
      <w:r>
        <w:rPr>
          <w:color w:val="000000"/>
          <w:spacing w:val="-4"/>
          <w:sz w:val="16"/>
          <w:szCs w:val="16"/>
          <w:lang w:val="de-DE"/>
        </w:rPr>
        <w:t xml:space="preserve">rkstücke auf ihrer waagerechten </w:t>
      </w:r>
      <w:r w:rsidR="00B27ADB" w:rsidRPr="001351AE">
        <w:rPr>
          <w:color w:val="000000"/>
          <w:spacing w:val="-4"/>
          <w:sz w:val="16"/>
          <w:szCs w:val="16"/>
          <w:lang w:val="de-DE"/>
        </w:rPr>
        <w:t>Planscheibe. Durch die Möglichkeit die Planscheibe sehr gut abzustützen, können enorme Werkstückgewichte und große Spannleistungen verkraftet werden. Der Hauptantrieb mit Dreh</w:t>
      </w:r>
      <w:r>
        <w:rPr>
          <w:color w:val="000000"/>
          <w:spacing w:val="-4"/>
          <w:sz w:val="16"/>
          <w:szCs w:val="16"/>
          <w:lang w:val="de-DE"/>
        </w:rPr>
        <w:t>strom</w:t>
      </w:r>
      <w:r w:rsidR="00B27ADB" w:rsidRPr="001351AE">
        <w:rPr>
          <w:color w:val="000000"/>
          <w:spacing w:val="-4"/>
          <w:sz w:val="16"/>
          <w:szCs w:val="16"/>
          <w:lang w:val="de-DE"/>
        </w:rPr>
        <w:t>motor enthält ein Getriebe als Baueinheit mit Magnetkup</w:t>
      </w:r>
      <w:r w:rsidR="00964924">
        <w:rPr>
          <w:color w:val="000000"/>
          <w:spacing w:val="-4"/>
          <w:sz w:val="16"/>
          <w:szCs w:val="16"/>
          <w:lang w:val="de-DE"/>
        </w:rPr>
        <w:t>p</w:t>
      </w:r>
      <w:r w:rsidR="00540FD3" w:rsidRPr="001351AE">
        <w:rPr>
          <w:color w:val="000000"/>
          <w:spacing w:val="-4"/>
          <w:sz w:val="16"/>
          <w:szCs w:val="16"/>
          <w:lang w:val="de-DE"/>
        </w:rPr>
        <w:t>-</w:t>
      </w:r>
      <w:r w:rsidR="00B27ADB" w:rsidRPr="001351AE">
        <w:rPr>
          <w:color w:val="000000"/>
          <w:spacing w:val="-4"/>
          <w:sz w:val="16"/>
          <w:szCs w:val="16"/>
          <w:lang w:val="de-DE"/>
        </w:rPr>
        <w:t xml:space="preserve">lungen im Untersatz und hat wegen sehr unterschiedlicher Drehdurchmesser </w:t>
      </w:r>
      <w:r w:rsidR="00DF0BB1">
        <w:rPr>
          <w:color w:val="000000"/>
          <w:spacing w:val="-4"/>
          <w:sz w:val="16"/>
          <w:szCs w:val="16"/>
          <w:lang w:val="de-DE"/>
        </w:rPr>
        <w:t xml:space="preserve"> </w:t>
      </w:r>
      <w:r w:rsidR="00B27ADB" w:rsidRPr="001351AE">
        <w:rPr>
          <w:color w:val="000000"/>
          <w:spacing w:val="-4"/>
          <w:sz w:val="16"/>
          <w:szCs w:val="16"/>
          <w:lang w:val="de-DE"/>
        </w:rPr>
        <w:t xml:space="preserve">einen </w:t>
      </w:r>
      <w:r w:rsidR="00B27ADB" w:rsidRPr="001351AE">
        <w:rPr>
          <w:color w:val="000000"/>
          <w:spacing w:val="-4"/>
          <w:sz w:val="16"/>
          <w:szCs w:val="16"/>
          <w:lang w:val="de-DE"/>
        </w:rPr>
        <w:lastRenderedPageBreak/>
        <w:t>großen Drehzahlbereich. Der Vorschub</w:t>
      </w:r>
      <w:r w:rsidR="00540FD3" w:rsidRPr="001351AE">
        <w:rPr>
          <w:color w:val="000000"/>
          <w:spacing w:val="-4"/>
          <w:sz w:val="16"/>
          <w:szCs w:val="16"/>
          <w:lang w:val="de-DE"/>
        </w:rPr>
        <w:t>-</w:t>
      </w:r>
      <w:r w:rsidR="00B27ADB" w:rsidRPr="001351AE">
        <w:rPr>
          <w:color w:val="000000"/>
          <w:spacing w:val="-4"/>
          <w:sz w:val="16"/>
          <w:szCs w:val="16"/>
          <w:lang w:val="de-DE"/>
        </w:rPr>
        <w:t>antrieb führt</w:t>
      </w:r>
      <w:r w:rsidR="00540FD3" w:rsidRPr="001351AE">
        <w:rPr>
          <w:color w:val="000000"/>
          <w:spacing w:val="-4"/>
          <w:sz w:val="16"/>
          <w:szCs w:val="16"/>
          <w:lang w:val="de-DE"/>
        </w:rPr>
        <w:t xml:space="preserve"> zu mehreren Werkzeugschlitten</w:t>
      </w:r>
    </w:p>
    <w:p w:rsidR="00540FD3" w:rsidRPr="001351AE" w:rsidRDefault="00DF0BB1" w:rsidP="007A29EE">
      <w:pPr>
        <w:rPr>
          <w:color w:val="000000"/>
          <w:spacing w:val="-4"/>
          <w:sz w:val="16"/>
          <w:szCs w:val="16"/>
          <w:lang w:val="de-DE"/>
        </w:rPr>
      </w:pPr>
      <w:r>
        <w:rPr>
          <w:color w:val="000000"/>
          <w:spacing w:val="-4"/>
          <w:sz w:val="16"/>
          <w:szCs w:val="16"/>
          <w:lang w:val="de-DE"/>
        </w:rPr>
        <w:t>(Supporten)</w:t>
      </w:r>
      <w:r w:rsidR="00B27ADB" w:rsidRPr="001351AE">
        <w:rPr>
          <w:color w:val="000000"/>
          <w:spacing w:val="-4"/>
          <w:sz w:val="16"/>
          <w:szCs w:val="16"/>
          <w:lang w:val="de-DE"/>
        </w:rPr>
        <w:t xml:space="preserve">, die meist unabhängig steuerbar sind. Auch der Querbalken ist mit einem Hubmotor ausgerüstet und gegen den Hauptantrieb verriegelt. Damit der Querbalken in jeder Höhenlänge genau waagerecht sitzt, ist eine steife Konstruktion unerlässlich. </w:t>
      </w:r>
    </w:p>
    <w:p w:rsidR="00964924" w:rsidRDefault="00964924" w:rsidP="00964924">
      <w:pPr>
        <w:rPr>
          <w:rFonts w:ascii="Arial" w:hAnsi="Arial" w:cs="Arial"/>
          <w:b/>
          <w:bCs/>
          <w:sz w:val="20"/>
          <w:szCs w:val="20"/>
        </w:rPr>
      </w:pPr>
    </w:p>
    <w:p w:rsidR="004B1A63" w:rsidRDefault="004B1A63" w:rsidP="00964924">
      <w:pPr>
        <w:rPr>
          <w:rFonts w:ascii="Arial" w:hAnsi="Arial" w:cs="Arial"/>
          <w:b/>
          <w:bCs/>
          <w:sz w:val="16"/>
          <w:szCs w:val="16"/>
        </w:rPr>
      </w:pPr>
    </w:p>
    <w:p w:rsidR="004B1A63" w:rsidRDefault="004B1A63" w:rsidP="00964924">
      <w:pPr>
        <w:rPr>
          <w:rFonts w:ascii="Arial" w:hAnsi="Arial" w:cs="Arial"/>
          <w:b/>
          <w:bCs/>
          <w:sz w:val="16"/>
          <w:szCs w:val="16"/>
        </w:rPr>
      </w:pPr>
    </w:p>
    <w:p w:rsidR="00964924" w:rsidRPr="00964924" w:rsidRDefault="00964924" w:rsidP="00964924">
      <w:pPr>
        <w:rPr>
          <w:rFonts w:ascii="Arial" w:hAnsi="Arial" w:cs="Arial"/>
          <w:b/>
          <w:bCs/>
          <w:sz w:val="16"/>
          <w:szCs w:val="16"/>
        </w:rPr>
      </w:pPr>
      <w:r w:rsidRPr="00964924">
        <w:rPr>
          <w:rFonts w:ascii="Arial" w:hAnsi="Arial" w:cs="Arial"/>
          <w:b/>
          <w:bCs/>
          <w:sz w:val="16"/>
          <w:szCs w:val="16"/>
        </w:rPr>
        <w:t>18.</w:t>
      </w:r>
      <w:r w:rsidRPr="00964924">
        <w:rPr>
          <w:rFonts w:ascii="Arial" w:hAnsi="Arial" w:cs="Arial"/>
          <w:color w:val="000000"/>
          <w:spacing w:val="-2"/>
          <w:sz w:val="16"/>
          <w:szCs w:val="16"/>
        </w:rPr>
        <w:t xml:space="preserve"> </w:t>
      </w:r>
    </w:p>
    <w:p w:rsidR="00964924" w:rsidRPr="00EA0BE2" w:rsidRDefault="007901FB" w:rsidP="00964924">
      <w:pPr>
        <w:rPr>
          <w:rFonts w:ascii="Arial" w:hAnsi="Arial" w:cs="Arial"/>
          <w:b/>
          <w:bCs/>
          <w:sz w:val="16"/>
        </w:rPr>
      </w:pPr>
      <w:r>
        <w:rPr>
          <w:rFonts w:ascii="Arial" w:hAnsi="Arial" w:cs="Arial"/>
          <w:noProof/>
          <w:color w:val="000000"/>
          <w:spacing w:val="-2"/>
          <w:sz w:val="18"/>
          <w:szCs w:val="18"/>
          <w:lang w:val="bg-BG" w:eastAsia="bg-BG"/>
        </w:rPr>
        <w:drawing>
          <wp:inline distT="0" distB="0" distL="0" distR="0">
            <wp:extent cx="1568450" cy="1035050"/>
            <wp:effectExtent l="19050" t="0" r="0" b="0"/>
            <wp:docPr id="9" name="Picture 9"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8"/>
                    <pic:cNvPicPr>
                      <a:picLocks noChangeAspect="1" noChangeArrowheads="1"/>
                    </pic:cNvPicPr>
                  </pic:nvPicPr>
                  <pic:blipFill>
                    <a:blip r:embed="rId17" cstate="print"/>
                    <a:srcRect/>
                    <a:stretch>
                      <a:fillRect/>
                    </a:stretch>
                  </pic:blipFill>
                  <pic:spPr bwMode="auto">
                    <a:xfrm>
                      <a:off x="0" y="0"/>
                      <a:ext cx="1568450" cy="1035050"/>
                    </a:xfrm>
                    <a:prstGeom prst="rect">
                      <a:avLst/>
                    </a:prstGeom>
                    <a:noFill/>
                    <a:ln w="9525">
                      <a:noFill/>
                      <a:miter lim="800000"/>
                      <a:headEnd/>
                      <a:tailEnd/>
                    </a:ln>
                  </pic:spPr>
                </pic:pic>
              </a:graphicData>
            </a:graphic>
          </wp:inline>
        </w:drawing>
      </w:r>
      <w:r>
        <w:rPr>
          <w:rFonts w:ascii="Arial" w:hAnsi="Arial" w:cs="Arial"/>
          <w:b/>
          <w:bCs/>
          <w:noProof/>
          <w:sz w:val="16"/>
          <w:lang w:val="bg-BG" w:eastAsia="bg-BG"/>
        </w:rPr>
        <w:drawing>
          <wp:inline distT="0" distB="0" distL="0" distR="0">
            <wp:extent cx="1612900" cy="1441450"/>
            <wp:effectExtent l="1905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1612900" cy="1441450"/>
                    </a:xfrm>
                    <a:prstGeom prst="rect">
                      <a:avLst/>
                    </a:prstGeom>
                    <a:noFill/>
                    <a:ln w="9525">
                      <a:noFill/>
                      <a:miter lim="800000"/>
                      <a:headEnd/>
                      <a:tailEnd/>
                    </a:ln>
                  </pic:spPr>
                </pic:pic>
              </a:graphicData>
            </a:graphic>
          </wp:inline>
        </w:drawing>
      </w:r>
    </w:p>
    <w:p w:rsidR="00964924" w:rsidRPr="00964924" w:rsidRDefault="00964924" w:rsidP="00964924">
      <w:pPr>
        <w:rPr>
          <w:bCs/>
          <w:sz w:val="16"/>
          <w:lang w:val="de-DE"/>
        </w:rPr>
      </w:pPr>
      <w:r>
        <w:rPr>
          <w:bCs/>
          <w:sz w:val="16"/>
          <w:lang w:val="de-DE"/>
        </w:rPr>
        <w:t xml:space="preserve">1-Drehachse </w:t>
      </w:r>
      <w:r w:rsidRPr="00964924">
        <w:rPr>
          <w:bCs/>
          <w:sz w:val="16"/>
          <w:lang w:val="de-DE"/>
        </w:rPr>
        <w:t>2-Futter</w:t>
      </w:r>
    </w:p>
    <w:p w:rsidR="00964924" w:rsidRPr="00964924" w:rsidRDefault="00964924" w:rsidP="00964924">
      <w:pPr>
        <w:rPr>
          <w:bCs/>
          <w:sz w:val="16"/>
          <w:lang w:val="de-DE"/>
        </w:rPr>
      </w:pPr>
      <w:r w:rsidRPr="00964924">
        <w:rPr>
          <w:bCs/>
          <w:sz w:val="16"/>
          <w:lang w:val="de-DE"/>
        </w:rPr>
        <w:t>3-Werkzeuglöcher</w:t>
      </w:r>
      <w:r>
        <w:rPr>
          <w:bCs/>
          <w:sz w:val="16"/>
          <w:lang w:val="de-DE"/>
        </w:rPr>
        <w:t xml:space="preserve">   </w:t>
      </w:r>
      <w:r w:rsidRPr="00964924">
        <w:rPr>
          <w:bCs/>
          <w:sz w:val="16"/>
          <w:lang w:val="de-DE"/>
        </w:rPr>
        <w:t>4-Bett</w:t>
      </w:r>
    </w:p>
    <w:p w:rsidR="00B27ADB" w:rsidRDefault="00B27ADB">
      <w:pPr>
        <w:rPr>
          <w:sz w:val="16"/>
          <w:szCs w:val="16"/>
          <w:lang w:val="de-DE"/>
        </w:rPr>
      </w:pPr>
      <w:r w:rsidRPr="001351AE">
        <w:rPr>
          <w:b/>
          <w:bCs/>
          <w:sz w:val="16"/>
          <w:szCs w:val="16"/>
          <w:lang w:val="de-DE"/>
        </w:rPr>
        <w:t xml:space="preserve">22. </w:t>
      </w:r>
      <w:r w:rsidRPr="001351AE">
        <w:rPr>
          <w:sz w:val="16"/>
          <w:szCs w:val="16"/>
          <w:lang w:val="de-DE"/>
        </w:rPr>
        <w:t>Der Kugelgewindetrieb ist ein Wälzschraubtrieb mit Kugeln als Wälzkörper. Diese Triebe sind nicht selbsthemmend. Da sich die Kugeln während der Drehbewegung der Spindel mit de</w:t>
      </w:r>
      <w:r w:rsidR="00564DAC">
        <w:rPr>
          <w:sz w:val="16"/>
          <w:szCs w:val="16"/>
          <w:lang w:val="de-DE"/>
        </w:rPr>
        <w:t xml:space="preserve">r halben Umfangsgeschwindigkeit </w:t>
      </w:r>
      <w:r w:rsidRPr="001351AE">
        <w:rPr>
          <w:sz w:val="16"/>
          <w:szCs w:val="16"/>
          <w:lang w:val="de-DE"/>
        </w:rPr>
        <w:t>fortbewegen, müssen sie in geeigneter Weise rückgeführt werden.</w:t>
      </w:r>
      <w:r w:rsidR="00664820">
        <w:rPr>
          <w:sz w:val="16"/>
          <w:szCs w:val="16"/>
          <w:lang w:val="de-DE"/>
        </w:rPr>
        <w:t>Vorteile:</w:t>
      </w:r>
    </w:p>
    <w:p w:rsidR="00664820" w:rsidRPr="00664820" w:rsidRDefault="00664820">
      <w:pPr>
        <w:rPr>
          <w:sz w:val="16"/>
          <w:szCs w:val="16"/>
          <w:lang w:val="de-DE"/>
        </w:rPr>
      </w:pPr>
      <w:r w:rsidRPr="00664820">
        <w:rPr>
          <w:sz w:val="16"/>
          <w:szCs w:val="16"/>
          <w:lang w:val="de-DE"/>
        </w:rPr>
        <w:t>Erzeugung ho</w:t>
      </w:r>
      <w:r>
        <w:rPr>
          <w:sz w:val="16"/>
          <w:szCs w:val="16"/>
          <w:lang w:val="de-DE"/>
        </w:rPr>
        <w:t xml:space="preserve">her Drehzahlen  wegen  kl. Reibung, geringe </w:t>
      </w:r>
      <w:r w:rsidRPr="00664820">
        <w:rPr>
          <w:sz w:val="16"/>
          <w:szCs w:val="16"/>
          <w:lang w:val="de-DE"/>
        </w:rPr>
        <w:t>Er</w:t>
      </w:r>
      <w:r>
        <w:rPr>
          <w:sz w:val="16"/>
          <w:szCs w:val="16"/>
          <w:lang w:val="de-DE"/>
        </w:rPr>
        <w:t>wärmung</w:t>
      </w:r>
    </w:p>
    <w:p w:rsidR="003D558F" w:rsidRDefault="003D558F" w:rsidP="003D558F">
      <w:pPr>
        <w:pStyle w:val="DefaultLTTitel"/>
        <w:tabs>
          <w:tab w:val="clear" w:pos="0"/>
          <w:tab w:val="clear" w:pos="1440"/>
          <w:tab w:val="clear" w:pos="2880"/>
          <w:tab w:val="clear" w:pos="4320"/>
          <w:tab w:val="clear" w:pos="5760"/>
          <w:tab w:val="clear" w:pos="7200"/>
          <w:tab w:val="clear" w:pos="8640"/>
          <w:tab w:val="clear" w:pos="10080"/>
          <w:tab w:val="clear" w:pos="11520"/>
          <w:tab w:val="clear" w:pos="12960"/>
          <w:tab w:val="clear" w:pos="14400"/>
          <w:tab w:val="clear" w:pos="15840"/>
          <w:tab w:val="left" w:pos="315"/>
          <w:tab w:val="left" w:pos="1755"/>
          <w:tab w:val="left" w:pos="3195"/>
          <w:tab w:val="left" w:pos="4635"/>
          <w:tab w:val="left" w:pos="6075"/>
          <w:tab w:val="left" w:pos="7515"/>
          <w:tab w:val="left" w:pos="8955"/>
          <w:tab w:val="left" w:pos="10395"/>
          <w:tab w:val="left" w:pos="11835"/>
          <w:tab w:val="left" w:pos="13275"/>
          <w:tab w:val="left" w:pos="14715"/>
          <w:tab w:val="left" w:pos="16155"/>
        </w:tabs>
        <w:snapToGrid w:val="0"/>
        <w:jc w:val="left"/>
        <w:rPr>
          <w:rFonts w:ascii="Times New Roman" w:eastAsia="Arial" w:hAnsi="Times New Roman" w:cs="Arial"/>
          <w:spacing w:val="1"/>
          <w:sz w:val="16"/>
          <w:szCs w:val="16"/>
          <w:lang w:val="de-DE"/>
        </w:rPr>
      </w:pPr>
      <w:r w:rsidRPr="00AC1863">
        <w:rPr>
          <w:rFonts w:ascii="Times New Roman" w:hAnsi="Times New Roman"/>
          <w:b/>
          <w:bCs/>
          <w:sz w:val="16"/>
          <w:szCs w:val="16"/>
          <w:lang w:val="de-DE"/>
        </w:rPr>
        <w:t xml:space="preserve">      </w:t>
      </w:r>
      <w:r w:rsidR="00B27ADB" w:rsidRPr="00AC1863">
        <w:rPr>
          <w:rFonts w:ascii="Times New Roman" w:hAnsi="Times New Roman"/>
          <w:b/>
          <w:bCs/>
          <w:sz w:val="16"/>
          <w:szCs w:val="16"/>
          <w:lang w:val="de-DE"/>
        </w:rPr>
        <w:t>23</w:t>
      </w:r>
      <w:r w:rsidR="00B27ADB" w:rsidRPr="001351AE">
        <w:rPr>
          <w:b/>
          <w:bCs/>
          <w:sz w:val="16"/>
          <w:szCs w:val="16"/>
          <w:lang w:val="de-DE"/>
        </w:rPr>
        <w:t>.</w:t>
      </w:r>
      <w:r>
        <w:rPr>
          <w:rFonts w:ascii="Times New Roman" w:eastAsia="Arial" w:hAnsi="Times New Roman" w:cs="Arial"/>
          <w:spacing w:val="1"/>
          <w:sz w:val="16"/>
          <w:szCs w:val="16"/>
          <w:lang w:val="de-DE"/>
        </w:rPr>
        <w:t>Kennzeich</w:t>
      </w:r>
      <w:r w:rsidR="009B1448">
        <w:rPr>
          <w:rFonts w:ascii="Times New Roman" w:eastAsia="Arial" w:hAnsi="Times New Roman" w:cs="Arial"/>
          <w:spacing w:val="1"/>
          <w:sz w:val="16"/>
          <w:szCs w:val="16"/>
          <w:lang w:val="de-DE"/>
        </w:rPr>
        <w:t>ende</w:t>
      </w:r>
      <w:r>
        <w:rPr>
          <w:rFonts w:ascii="Times New Roman" w:eastAsia="Arial" w:hAnsi="Times New Roman" w:cs="Arial"/>
          <w:spacing w:val="1"/>
          <w:sz w:val="16"/>
          <w:szCs w:val="16"/>
          <w:lang w:val="de-DE"/>
        </w:rPr>
        <w:t xml:space="preserve"> Eigeschaften für      </w:t>
      </w:r>
    </w:p>
    <w:p w:rsidR="003D558F" w:rsidRDefault="003D558F" w:rsidP="003D558F">
      <w:pPr>
        <w:pStyle w:val="DefaultLTTitel"/>
        <w:tabs>
          <w:tab w:val="clear" w:pos="0"/>
          <w:tab w:val="clear" w:pos="1440"/>
          <w:tab w:val="clear" w:pos="2880"/>
          <w:tab w:val="clear" w:pos="4320"/>
          <w:tab w:val="clear" w:pos="5760"/>
          <w:tab w:val="clear" w:pos="7200"/>
          <w:tab w:val="clear" w:pos="8640"/>
          <w:tab w:val="clear" w:pos="10080"/>
          <w:tab w:val="clear" w:pos="11520"/>
          <w:tab w:val="clear" w:pos="12960"/>
          <w:tab w:val="clear" w:pos="14400"/>
          <w:tab w:val="clear" w:pos="15840"/>
          <w:tab w:val="left" w:pos="315"/>
          <w:tab w:val="left" w:pos="1755"/>
          <w:tab w:val="left" w:pos="3195"/>
          <w:tab w:val="left" w:pos="4635"/>
          <w:tab w:val="left" w:pos="6075"/>
          <w:tab w:val="left" w:pos="7515"/>
          <w:tab w:val="left" w:pos="8955"/>
          <w:tab w:val="left" w:pos="10395"/>
          <w:tab w:val="left" w:pos="11835"/>
          <w:tab w:val="left" w:pos="13275"/>
          <w:tab w:val="left" w:pos="14715"/>
          <w:tab w:val="left" w:pos="16155"/>
        </w:tabs>
        <w:snapToGrid w:val="0"/>
        <w:jc w:val="left"/>
        <w:rPr>
          <w:rFonts w:ascii="Times New Roman" w:eastAsia="Arial" w:hAnsi="Times New Roman" w:cs="Arial"/>
          <w:spacing w:val="1"/>
          <w:sz w:val="16"/>
          <w:szCs w:val="16"/>
          <w:lang w:val="de-DE"/>
        </w:rPr>
      </w:pPr>
      <w:r>
        <w:rPr>
          <w:rFonts w:ascii="Times New Roman" w:eastAsia="Arial" w:hAnsi="Times New Roman" w:cs="Arial"/>
          <w:spacing w:val="1"/>
          <w:sz w:val="16"/>
          <w:szCs w:val="16"/>
          <w:lang w:val="de-DE"/>
        </w:rPr>
        <w:t xml:space="preserve">       </w:t>
      </w:r>
      <w:r w:rsidRPr="003D558F">
        <w:rPr>
          <w:rFonts w:ascii="Times New Roman" w:eastAsia="Arial" w:hAnsi="Times New Roman" w:cs="Arial"/>
          <w:spacing w:val="1"/>
          <w:sz w:val="16"/>
          <w:szCs w:val="16"/>
          <w:lang w:val="de-DE"/>
        </w:rPr>
        <w:t>Drehzentr</w:t>
      </w:r>
      <w:r>
        <w:rPr>
          <w:rFonts w:ascii="Times New Roman" w:eastAsia="Arial" w:hAnsi="Times New Roman" w:cs="Arial"/>
          <w:spacing w:val="1"/>
          <w:sz w:val="16"/>
          <w:szCs w:val="16"/>
          <w:lang w:val="de-DE"/>
        </w:rPr>
        <w:t xml:space="preserve">en: </w:t>
      </w:r>
      <w:r w:rsidRPr="003D558F">
        <w:rPr>
          <w:rFonts w:ascii="Times New Roman" w:eastAsia="Arial" w:hAnsi="Times New Roman" w:cs="Arial"/>
          <w:spacing w:val="1"/>
          <w:sz w:val="16"/>
          <w:szCs w:val="16"/>
          <w:lang w:val="de-DE"/>
        </w:rPr>
        <w:t xml:space="preserve"> numerische Steuerung </w:t>
      </w:r>
      <w:r>
        <w:rPr>
          <w:rFonts w:ascii="Times New Roman" w:eastAsia="Arial" w:hAnsi="Times New Roman" w:cs="Arial"/>
          <w:spacing w:val="1"/>
          <w:sz w:val="16"/>
          <w:szCs w:val="16"/>
          <w:lang w:val="de-DE"/>
        </w:rPr>
        <w:t xml:space="preserve">  </w:t>
      </w:r>
    </w:p>
    <w:p w:rsidR="003D558F" w:rsidRDefault="003D558F" w:rsidP="003D558F">
      <w:pPr>
        <w:pStyle w:val="DefaultLTTitel"/>
        <w:tabs>
          <w:tab w:val="clear" w:pos="0"/>
          <w:tab w:val="clear" w:pos="1440"/>
          <w:tab w:val="clear" w:pos="2880"/>
          <w:tab w:val="clear" w:pos="4320"/>
          <w:tab w:val="clear" w:pos="5760"/>
          <w:tab w:val="clear" w:pos="7200"/>
          <w:tab w:val="clear" w:pos="8640"/>
          <w:tab w:val="clear" w:pos="10080"/>
          <w:tab w:val="clear" w:pos="11520"/>
          <w:tab w:val="clear" w:pos="12960"/>
          <w:tab w:val="clear" w:pos="14400"/>
          <w:tab w:val="clear" w:pos="15840"/>
          <w:tab w:val="left" w:pos="315"/>
          <w:tab w:val="left" w:pos="1755"/>
          <w:tab w:val="left" w:pos="3195"/>
          <w:tab w:val="left" w:pos="4635"/>
          <w:tab w:val="left" w:pos="6075"/>
          <w:tab w:val="left" w:pos="7515"/>
          <w:tab w:val="left" w:pos="8955"/>
          <w:tab w:val="left" w:pos="10395"/>
          <w:tab w:val="left" w:pos="11835"/>
          <w:tab w:val="left" w:pos="13275"/>
          <w:tab w:val="left" w:pos="14715"/>
          <w:tab w:val="left" w:pos="16155"/>
        </w:tabs>
        <w:snapToGrid w:val="0"/>
        <w:jc w:val="left"/>
        <w:rPr>
          <w:rFonts w:ascii="Times New Roman" w:eastAsia="Arial" w:hAnsi="Times New Roman" w:cs="Arial"/>
          <w:spacing w:val="1"/>
          <w:sz w:val="16"/>
          <w:szCs w:val="16"/>
          <w:lang w:val="de-DE"/>
        </w:rPr>
      </w:pPr>
      <w:r>
        <w:rPr>
          <w:rFonts w:ascii="Times New Roman" w:eastAsia="Arial" w:hAnsi="Times New Roman" w:cs="Arial"/>
          <w:spacing w:val="1"/>
          <w:sz w:val="16"/>
          <w:szCs w:val="16"/>
          <w:lang w:val="de-DE"/>
        </w:rPr>
        <w:t xml:space="preserve">  </w:t>
      </w:r>
      <w:r w:rsidRPr="003D558F">
        <w:rPr>
          <w:rFonts w:ascii="Times New Roman" w:eastAsia="Arial" w:hAnsi="Times New Roman" w:cs="Arial"/>
          <w:spacing w:val="1"/>
          <w:sz w:val="16"/>
          <w:szCs w:val="16"/>
          <w:lang w:val="de-DE"/>
        </w:rPr>
        <w:t>und große Flexibilität</w:t>
      </w:r>
      <w:r>
        <w:rPr>
          <w:rFonts w:ascii="Times New Roman" w:eastAsia="Arial" w:hAnsi="Times New Roman" w:cs="Arial"/>
          <w:spacing w:val="1"/>
          <w:sz w:val="16"/>
          <w:szCs w:val="16"/>
          <w:lang w:val="de-DE"/>
        </w:rPr>
        <w:t xml:space="preserve">,manchmal  besitzen </w:t>
      </w:r>
    </w:p>
    <w:p w:rsidR="003D558F" w:rsidRPr="003D558F" w:rsidRDefault="003D558F" w:rsidP="003D558F">
      <w:pPr>
        <w:pStyle w:val="DefaultLTTitel"/>
        <w:tabs>
          <w:tab w:val="clear" w:pos="0"/>
          <w:tab w:val="clear" w:pos="1440"/>
          <w:tab w:val="clear" w:pos="2880"/>
          <w:tab w:val="clear" w:pos="4320"/>
          <w:tab w:val="clear" w:pos="5760"/>
          <w:tab w:val="clear" w:pos="7200"/>
          <w:tab w:val="clear" w:pos="8640"/>
          <w:tab w:val="clear" w:pos="10080"/>
          <w:tab w:val="clear" w:pos="11520"/>
          <w:tab w:val="clear" w:pos="12960"/>
          <w:tab w:val="clear" w:pos="14400"/>
          <w:tab w:val="clear" w:pos="15840"/>
          <w:tab w:val="left" w:pos="315"/>
          <w:tab w:val="left" w:pos="1755"/>
          <w:tab w:val="left" w:pos="3195"/>
          <w:tab w:val="left" w:pos="4635"/>
          <w:tab w:val="left" w:pos="6075"/>
          <w:tab w:val="left" w:pos="7515"/>
          <w:tab w:val="left" w:pos="8955"/>
          <w:tab w:val="left" w:pos="10395"/>
          <w:tab w:val="left" w:pos="11835"/>
          <w:tab w:val="left" w:pos="13275"/>
          <w:tab w:val="left" w:pos="14715"/>
          <w:tab w:val="left" w:pos="16155"/>
        </w:tabs>
        <w:snapToGrid w:val="0"/>
        <w:jc w:val="left"/>
        <w:rPr>
          <w:rFonts w:ascii="Times New Roman" w:eastAsia="Arial" w:hAnsi="Times New Roman" w:cs="Arial"/>
          <w:spacing w:val="1"/>
          <w:sz w:val="16"/>
          <w:szCs w:val="16"/>
          <w:lang w:val="de-DE"/>
        </w:rPr>
      </w:pPr>
      <w:r>
        <w:rPr>
          <w:rFonts w:ascii="Times New Roman" w:eastAsia="Arial" w:hAnsi="Times New Roman" w:cs="Arial"/>
          <w:spacing w:val="1"/>
          <w:sz w:val="16"/>
          <w:szCs w:val="16"/>
          <w:lang w:val="de-DE"/>
        </w:rPr>
        <w:t xml:space="preserve">  zus</w:t>
      </w:r>
      <w:r>
        <w:rPr>
          <w:rFonts w:ascii="Times New Roman" w:eastAsia="Arial" w:hAnsi="Times New Roman" w:cs="Arial"/>
          <w:spacing w:val="1"/>
          <w:sz w:val="16"/>
          <w:szCs w:val="16"/>
        </w:rPr>
        <w:t xml:space="preserve">ätzlich </w:t>
      </w:r>
      <w:r w:rsidRPr="003D558F">
        <w:rPr>
          <w:rFonts w:ascii="Times New Roman" w:eastAsia="Arial" w:hAnsi="Times New Roman" w:cs="Arial"/>
          <w:spacing w:val="1"/>
          <w:sz w:val="16"/>
          <w:szCs w:val="16"/>
        </w:rPr>
        <w:t xml:space="preserve"> Werkstück</w:t>
      </w:r>
      <w:r>
        <w:rPr>
          <w:rFonts w:ascii="Times New Roman" w:eastAsia="Arial" w:hAnsi="Times New Roman" w:cs="Arial"/>
          <w:spacing w:val="1"/>
          <w:sz w:val="16"/>
          <w:szCs w:val="16"/>
        </w:rPr>
        <w:t>wechseleinrichtung</w:t>
      </w:r>
      <w:r w:rsidRPr="003D558F">
        <w:rPr>
          <w:rFonts w:ascii="Times New Roman" w:eastAsia="Arial" w:hAnsi="Times New Roman" w:cs="Arial"/>
          <w:spacing w:val="1"/>
          <w:sz w:val="16"/>
          <w:szCs w:val="16"/>
          <w:lang w:val="de-DE"/>
        </w:rPr>
        <w:t>.</w:t>
      </w:r>
    </w:p>
    <w:p w:rsidR="003D558F" w:rsidRDefault="003D558F">
      <w:pPr>
        <w:rPr>
          <w:rFonts w:eastAsia="Tahoma"/>
          <w:color w:val="000000"/>
          <w:sz w:val="16"/>
          <w:szCs w:val="16"/>
          <w:lang w:val="de-DE"/>
        </w:rPr>
      </w:pPr>
      <w:r w:rsidRPr="003D558F">
        <w:rPr>
          <w:rFonts w:eastAsia="Arial" w:cs="Arial"/>
          <w:spacing w:val="1"/>
          <w:sz w:val="16"/>
          <w:szCs w:val="16"/>
          <w:lang w:val="de-DE"/>
        </w:rPr>
        <w:t xml:space="preserve"> </w:t>
      </w:r>
      <w:r>
        <w:rPr>
          <w:rFonts w:eastAsia="Arial" w:cs="Arial"/>
          <w:spacing w:val="1"/>
          <w:sz w:val="16"/>
          <w:szCs w:val="16"/>
          <w:lang w:val="de-DE"/>
        </w:rPr>
        <w:t xml:space="preserve">     </w:t>
      </w:r>
      <w:r w:rsidR="00B27ADB" w:rsidRPr="003D558F">
        <w:rPr>
          <w:rFonts w:eastAsia="Tahoma"/>
          <w:color w:val="000000"/>
          <w:sz w:val="16"/>
          <w:szCs w:val="16"/>
          <w:lang w:val="de-DE"/>
        </w:rPr>
        <w:t>Für Rückseitenbea</w:t>
      </w:r>
      <w:r w:rsidR="003C554E" w:rsidRPr="003D558F">
        <w:rPr>
          <w:rFonts w:eastAsia="Tahoma"/>
          <w:color w:val="000000"/>
          <w:sz w:val="16"/>
          <w:szCs w:val="16"/>
          <w:lang w:val="de-DE"/>
        </w:rPr>
        <w:t xml:space="preserve">rbeitung wird der </w:t>
      </w:r>
      <w:r>
        <w:rPr>
          <w:rFonts w:eastAsia="Tahoma"/>
          <w:color w:val="000000"/>
          <w:sz w:val="16"/>
          <w:szCs w:val="16"/>
          <w:lang w:val="de-DE"/>
        </w:rPr>
        <w:t xml:space="preserve"> </w:t>
      </w:r>
    </w:p>
    <w:p w:rsidR="003D558F" w:rsidRDefault="003D558F">
      <w:pPr>
        <w:rPr>
          <w:rFonts w:eastAsia="Tahoma"/>
          <w:color w:val="000000"/>
          <w:sz w:val="16"/>
          <w:szCs w:val="16"/>
          <w:lang w:val="de-DE"/>
        </w:rPr>
      </w:pPr>
      <w:r>
        <w:rPr>
          <w:rFonts w:eastAsia="Tahoma"/>
          <w:color w:val="000000"/>
          <w:sz w:val="16"/>
          <w:szCs w:val="16"/>
          <w:lang w:val="de-DE"/>
        </w:rPr>
        <w:t xml:space="preserve">   </w:t>
      </w:r>
      <w:r w:rsidR="003C554E" w:rsidRPr="003D558F">
        <w:rPr>
          <w:rFonts w:eastAsia="Tahoma"/>
          <w:color w:val="000000"/>
          <w:sz w:val="16"/>
          <w:szCs w:val="16"/>
          <w:lang w:val="de-DE"/>
        </w:rPr>
        <w:t xml:space="preserve">Revolver  mit </w:t>
      </w:r>
      <w:r w:rsidR="00B27ADB" w:rsidRPr="003D558F">
        <w:rPr>
          <w:rFonts w:eastAsia="Tahoma"/>
          <w:color w:val="000000"/>
          <w:sz w:val="16"/>
          <w:szCs w:val="16"/>
          <w:lang w:val="de-DE"/>
        </w:rPr>
        <w:t>Einbauspindel</w:t>
      </w:r>
      <w:r w:rsidR="00B27ADB" w:rsidRPr="001351AE">
        <w:rPr>
          <w:rFonts w:eastAsia="Tahoma"/>
          <w:color w:val="000000"/>
          <w:sz w:val="16"/>
          <w:szCs w:val="16"/>
          <w:lang w:val="de-DE"/>
        </w:rPr>
        <w:t xml:space="preserve">  ausgestattet. </w:t>
      </w:r>
    </w:p>
    <w:p w:rsidR="003D558F" w:rsidRDefault="003D558F">
      <w:pPr>
        <w:rPr>
          <w:rFonts w:eastAsia="Tahoma"/>
          <w:color w:val="000000"/>
          <w:sz w:val="16"/>
          <w:szCs w:val="16"/>
          <w:lang w:val="de-DE"/>
        </w:rPr>
      </w:pPr>
      <w:r>
        <w:rPr>
          <w:rFonts w:eastAsia="Tahoma"/>
          <w:color w:val="000000"/>
          <w:sz w:val="16"/>
          <w:szCs w:val="16"/>
          <w:lang w:val="de-DE"/>
        </w:rPr>
        <w:t xml:space="preserve">     </w:t>
      </w:r>
      <w:r w:rsidR="00B27ADB" w:rsidRPr="001351AE">
        <w:rPr>
          <w:rFonts w:eastAsia="Tahoma"/>
          <w:color w:val="000000"/>
          <w:sz w:val="16"/>
          <w:szCs w:val="16"/>
          <w:lang w:val="de-DE"/>
        </w:rPr>
        <w:t>Sie nimmt das Werkstück aus der Haupt</w:t>
      </w:r>
      <w:r w:rsidR="007A29EE" w:rsidRPr="001351AE">
        <w:rPr>
          <w:rFonts w:eastAsia="Tahoma"/>
          <w:color w:val="000000"/>
          <w:sz w:val="16"/>
          <w:szCs w:val="16"/>
          <w:lang w:val="de-DE"/>
        </w:rPr>
        <w:t>-</w:t>
      </w:r>
    </w:p>
    <w:p w:rsidR="003D558F" w:rsidRDefault="003D558F">
      <w:pPr>
        <w:rPr>
          <w:rFonts w:eastAsia="Tahoma"/>
          <w:color w:val="000000"/>
          <w:sz w:val="16"/>
          <w:szCs w:val="16"/>
          <w:lang w:val="de-DE"/>
        </w:rPr>
      </w:pPr>
      <w:r>
        <w:rPr>
          <w:rFonts w:eastAsia="Tahoma"/>
          <w:color w:val="000000"/>
          <w:sz w:val="16"/>
          <w:szCs w:val="16"/>
          <w:lang w:val="de-DE"/>
        </w:rPr>
        <w:t xml:space="preserve">     </w:t>
      </w:r>
      <w:r w:rsidR="007A29EE" w:rsidRPr="001351AE">
        <w:rPr>
          <w:rFonts w:eastAsia="Tahoma"/>
          <w:color w:val="000000"/>
          <w:sz w:val="16"/>
          <w:szCs w:val="16"/>
          <w:lang w:val="de-DE"/>
        </w:rPr>
        <w:t>s</w:t>
      </w:r>
      <w:r w:rsidR="00B27ADB" w:rsidRPr="001351AE">
        <w:rPr>
          <w:rFonts w:eastAsia="Tahoma"/>
          <w:color w:val="000000"/>
          <w:sz w:val="16"/>
          <w:szCs w:val="16"/>
          <w:lang w:val="de-DE"/>
        </w:rPr>
        <w:t xml:space="preserve">pindel auf, der Revolver führt eine 180 </w:t>
      </w:r>
    </w:p>
    <w:p w:rsidR="003D558F" w:rsidRDefault="003D558F">
      <w:pPr>
        <w:rPr>
          <w:rFonts w:eastAsia="Tahoma"/>
          <w:color w:val="000000"/>
          <w:sz w:val="16"/>
          <w:szCs w:val="16"/>
          <w:lang w:val="de-DE"/>
        </w:rPr>
      </w:pPr>
      <w:r>
        <w:rPr>
          <w:rFonts w:eastAsia="Tahoma"/>
          <w:color w:val="000000"/>
          <w:sz w:val="16"/>
          <w:szCs w:val="16"/>
          <w:lang w:val="de-DE"/>
        </w:rPr>
        <w:t xml:space="preserve">  </w:t>
      </w:r>
      <w:r w:rsidR="00B27ADB" w:rsidRPr="001351AE">
        <w:rPr>
          <w:rFonts w:eastAsia="Tahoma"/>
          <w:color w:val="000000"/>
          <w:sz w:val="16"/>
          <w:szCs w:val="16"/>
          <w:lang w:val="de-DE"/>
        </w:rPr>
        <w:t>Grad Drehung aus, so dass die Werkstück</w:t>
      </w:r>
      <w:r w:rsidR="007A29EE" w:rsidRPr="001351AE">
        <w:rPr>
          <w:rFonts w:eastAsia="Tahoma"/>
          <w:color w:val="000000"/>
          <w:sz w:val="16"/>
          <w:szCs w:val="16"/>
          <w:lang w:val="de-DE"/>
        </w:rPr>
        <w:t>-</w:t>
      </w:r>
    </w:p>
    <w:p w:rsidR="003D558F" w:rsidRDefault="003D558F">
      <w:pPr>
        <w:rPr>
          <w:rFonts w:eastAsia="Tahoma"/>
          <w:color w:val="000000"/>
          <w:sz w:val="16"/>
          <w:szCs w:val="16"/>
          <w:lang w:val="de-DE"/>
        </w:rPr>
      </w:pPr>
      <w:r>
        <w:rPr>
          <w:rFonts w:eastAsia="Tahoma"/>
          <w:color w:val="000000"/>
          <w:sz w:val="16"/>
          <w:szCs w:val="16"/>
          <w:lang w:val="de-DE"/>
        </w:rPr>
        <w:t xml:space="preserve">    </w:t>
      </w:r>
      <w:r w:rsidR="00B27ADB" w:rsidRPr="001351AE">
        <w:rPr>
          <w:rFonts w:eastAsia="Tahoma"/>
          <w:color w:val="000000"/>
          <w:sz w:val="16"/>
          <w:szCs w:val="16"/>
          <w:lang w:val="de-DE"/>
        </w:rPr>
        <w:t xml:space="preserve">rückseite nach rechts weist. Ihr steht der </w:t>
      </w:r>
    </w:p>
    <w:p w:rsidR="003D558F" w:rsidRDefault="003D558F">
      <w:pPr>
        <w:rPr>
          <w:rFonts w:eastAsia="Tahoma"/>
          <w:color w:val="000000"/>
          <w:sz w:val="16"/>
          <w:szCs w:val="16"/>
          <w:lang w:val="de-DE"/>
        </w:rPr>
      </w:pPr>
      <w:r>
        <w:rPr>
          <w:rFonts w:eastAsia="Tahoma"/>
          <w:color w:val="000000"/>
          <w:sz w:val="16"/>
          <w:szCs w:val="16"/>
          <w:lang w:val="de-DE"/>
        </w:rPr>
        <w:t xml:space="preserve">     Tro</w:t>
      </w:r>
      <w:r w:rsidR="00B27ADB" w:rsidRPr="001351AE">
        <w:rPr>
          <w:rFonts w:eastAsia="Tahoma"/>
          <w:color w:val="000000"/>
          <w:sz w:val="16"/>
          <w:szCs w:val="16"/>
          <w:lang w:val="de-DE"/>
        </w:rPr>
        <w:t xml:space="preserve">mmelrevolver gegenüber, dessen </w:t>
      </w:r>
    </w:p>
    <w:p w:rsidR="003D558F" w:rsidRDefault="003D558F">
      <w:pPr>
        <w:rPr>
          <w:rFonts w:eastAsia="Tahoma"/>
          <w:color w:val="000000"/>
          <w:sz w:val="16"/>
          <w:szCs w:val="16"/>
          <w:lang w:val="de-DE"/>
        </w:rPr>
      </w:pPr>
      <w:r>
        <w:rPr>
          <w:rFonts w:eastAsia="Tahoma"/>
          <w:color w:val="000000"/>
          <w:sz w:val="16"/>
          <w:szCs w:val="16"/>
          <w:lang w:val="de-DE"/>
        </w:rPr>
        <w:t xml:space="preserve">  </w:t>
      </w:r>
      <w:r w:rsidR="00B27ADB" w:rsidRPr="001351AE">
        <w:rPr>
          <w:rFonts w:eastAsia="Tahoma"/>
          <w:color w:val="000000"/>
          <w:sz w:val="16"/>
          <w:szCs w:val="16"/>
          <w:lang w:val="de-DE"/>
        </w:rPr>
        <w:t xml:space="preserve">Werkzeugachsen parallel zur Spindelachse </w:t>
      </w:r>
    </w:p>
    <w:p w:rsidR="003D558F" w:rsidRDefault="003D558F">
      <w:pPr>
        <w:rPr>
          <w:rFonts w:eastAsia="Tahoma"/>
          <w:color w:val="000000"/>
          <w:sz w:val="16"/>
          <w:szCs w:val="16"/>
          <w:lang w:val="de-DE"/>
        </w:rPr>
      </w:pPr>
      <w:r>
        <w:rPr>
          <w:rFonts w:eastAsia="Tahoma"/>
          <w:color w:val="000000"/>
          <w:sz w:val="16"/>
          <w:szCs w:val="16"/>
          <w:lang w:val="de-DE"/>
        </w:rPr>
        <w:t xml:space="preserve">   </w:t>
      </w:r>
      <w:r w:rsidR="00B27ADB" w:rsidRPr="001351AE">
        <w:rPr>
          <w:rFonts w:eastAsia="Tahoma"/>
          <w:color w:val="000000"/>
          <w:sz w:val="16"/>
          <w:szCs w:val="16"/>
          <w:lang w:val="de-DE"/>
        </w:rPr>
        <w:t xml:space="preserve">liegen. Dieser Revolver ist ortfest in der </w:t>
      </w:r>
    </w:p>
    <w:p w:rsidR="00B27ADB" w:rsidRPr="001351AE" w:rsidRDefault="003D558F">
      <w:pPr>
        <w:rPr>
          <w:rFonts w:eastAsia="Tahoma"/>
          <w:color w:val="000000"/>
          <w:sz w:val="16"/>
          <w:szCs w:val="16"/>
          <w:lang w:val="de-DE"/>
        </w:rPr>
      </w:pPr>
      <w:r>
        <w:rPr>
          <w:rFonts w:eastAsia="Tahoma"/>
          <w:color w:val="000000"/>
          <w:sz w:val="16"/>
          <w:szCs w:val="16"/>
          <w:lang w:val="de-DE"/>
        </w:rPr>
        <w:t xml:space="preserve">   </w:t>
      </w:r>
      <w:r w:rsidR="00B27ADB" w:rsidRPr="001351AE">
        <w:rPr>
          <w:rFonts w:eastAsia="Tahoma"/>
          <w:color w:val="000000"/>
          <w:sz w:val="16"/>
          <w:szCs w:val="16"/>
          <w:lang w:val="de-DE"/>
        </w:rPr>
        <w:t>Seitenwand mit der Drehachse gelagert.</w:t>
      </w:r>
    </w:p>
    <w:p w:rsidR="002D6EAA" w:rsidRDefault="002D6EAA" w:rsidP="001368C3">
      <w:pPr>
        <w:rPr>
          <w:sz w:val="16"/>
          <w:szCs w:val="16"/>
          <w:lang w:val="de-DE"/>
        </w:rPr>
      </w:pPr>
      <w:r>
        <w:rPr>
          <w:rFonts w:eastAsia="Tahoma"/>
          <w:b/>
          <w:bCs/>
          <w:color w:val="000000"/>
          <w:sz w:val="16"/>
          <w:szCs w:val="16"/>
          <w:lang w:val="de-DE"/>
        </w:rPr>
        <w:t xml:space="preserve">  </w:t>
      </w:r>
      <w:r w:rsidR="00B27ADB" w:rsidRPr="001351AE">
        <w:rPr>
          <w:rFonts w:eastAsia="Tahoma"/>
          <w:b/>
          <w:bCs/>
          <w:color w:val="000000"/>
          <w:sz w:val="16"/>
          <w:szCs w:val="16"/>
          <w:lang w:val="de-DE"/>
        </w:rPr>
        <w:t>26.</w:t>
      </w:r>
      <w:r w:rsidR="00B27ADB" w:rsidRPr="001351AE">
        <w:rPr>
          <w:rFonts w:eastAsia="Tahoma"/>
          <w:color w:val="000000"/>
          <w:sz w:val="16"/>
          <w:szCs w:val="16"/>
          <w:lang w:val="de-DE"/>
        </w:rPr>
        <w:t xml:space="preserve">  </w:t>
      </w:r>
      <w:r w:rsidR="001368C3" w:rsidRPr="001351AE">
        <w:rPr>
          <w:rFonts w:eastAsia="Tahoma"/>
          <w:color w:val="000000"/>
          <w:sz w:val="16"/>
          <w:szCs w:val="16"/>
          <w:lang w:val="de-DE"/>
        </w:rPr>
        <w:t>B</w:t>
      </w:r>
      <w:r w:rsidR="001368C3" w:rsidRPr="001351AE">
        <w:rPr>
          <w:sz w:val="16"/>
          <w:szCs w:val="16"/>
          <w:lang w:val="de-DE"/>
        </w:rPr>
        <w:t xml:space="preserve">ei dem Unrunddrehen wird die Bahn </w:t>
      </w:r>
      <w:r>
        <w:rPr>
          <w:sz w:val="16"/>
          <w:szCs w:val="16"/>
          <w:lang w:val="de-DE"/>
        </w:rPr>
        <w:t xml:space="preserve"> </w:t>
      </w:r>
    </w:p>
    <w:p w:rsidR="002D6EAA" w:rsidRDefault="002D6EAA" w:rsidP="001368C3">
      <w:pPr>
        <w:rPr>
          <w:sz w:val="16"/>
          <w:szCs w:val="16"/>
          <w:lang w:val="de-DE"/>
        </w:rPr>
      </w:pPr>
      <w:r>
        <w:rPr>
          <w:sz w:val="16"/>
          <w:szCs w:val="16"/>
          <w:lang w:val="de-DE"/>
        </w:rPr>
        <w:t xml:space="preserve"> </w:t>
      </w:r>
      <w:r w:rsidR="001368C3" w:rsidRPr="001351AE">
        <w:rPr>
          <w:sz w:val="16"/>
          <w:szCs w:val="16"/>
          <w:lang w:val="de-DE"/>
        </w:rPr>
        <w:t>der Schnittbewegung periodisch zur Werk-</w:t>
      </w:r>
      <w:r>
        <w:rPr>
          <w:sz w:val="16"/>
          <w:szCs w:val="16"/>
          <w:lang w:val="de-DE"/>
        </w:rPr>
        <w:t xml:space="preserve">  </w:t>
      </w:r>
    </w:p>
    <w:p w:rsidR="002D6EAA" w:rsidRDefault="002D6EAA" w:rsidP="001368C3">
      <w:pPr>
        <w:rPr>
          <w:sz w:val="16"/>
          <w:szCs w:val="16"/>
          <w:lang w:val="de-DE"/>
        </w:rPr>
      </w:pPr>
      <w:r>
        <w:rPr>
          <w:sz w:val="16"/>
          <w:szCs w:val="16"/>
          <w:lang w:val="de-DE"/>
        </w:rPr>
        <w:t xml:space="preserve">   </w:t>
      </w:r>
      <w:r w:rsidR="001368C3" w:rsidRPr="001351AE">
        <w:rPr>
          <w:sz w:val="16"/>
          <w:szCs w:val="16"/>
          <w:lang w:val="de-DE"/>
        </w:rPr>
        <w:t xml:space="preserve">stückbewegung senkrecht oder schräg zur </w:t>
      </w:r>
      <w:r>
        <w:rPr>
          <w:sz w:val="16"/>
          <w:szCs w:val="16"/>
          <w:lang w:val="de-DE"/>
        </w:rPr>
        <w:t xml:space="preserve"> </w:t>
      </w:r>
    </w:p>
    <w:p w:rsidR="002D6EAA" w:rsidRDefault="002D6EAA" w:rsidP="001368C3">
      <w:pPr>
        <w:rPr>
          <w:sz w:val="16"/>
          <w:szCs w:val="16"/>
          <w:lang w:val="de-DE"/>
        </w:rPr>
      </w:pPr>
      <w:r>
        <w:rPr>
          <w:sz w:val="16"/>
          <w:szCs w:val="16"/>
          <w:lang w:val="de-DE"/>
        </w:rPr>
        <w:t xml:space="preserve">  </w:t>
      </w:r>
      <w:r w:rsidR="001368C3" w:rsidRPr="001351AE">
        <w:rPr>
          <w:sz w:val="16"/>
          <w:szCs w:val="16"/>
          <w:lang w:val="de-DE"/>
        </w:rPr>
        <w:t xml:space="preserve">Drehachse des Werkstücks gesteuert. Man </w:t>
      </w:r>
    </w:p>
    <w:p w:rsidR="002D6EAA" w:rsidRDefault="002D6EAA" w:rsidP="001368C3">
      <w:pPr>
        <w:rPr>
          <w:sz w:val="16"/>
          <w:szCs w:val="16"/>
          <w:lang w:val="de-DE"/>
        </w:rPr>
      </w:pPr>
      <w:r>
        <w:rPr>
          <w:sz w:val="16"/>
          <w:szCs w:val="16"/>
          <w:lang w:val="de-DE"/>
        </w:rPr>
        <w:t xml:space="preserve">  </w:t>
      </w:r>
      <w:r w:rsidR="001368C3" w:rsidRPr="001351AE">
        <w:rPr>
          <w:sz w:val="16"/>
          <w:szCs w:val="16"/>
          <w:lang w:val="de-DE"/>
        </w:rPr>
        <w:t xml:space="preserve">unterscheidet Längs- und Querrunddrehen. </w:t>
      </w:r>
    </w:p>
    <w:p w:rsidR="002D6EAA" w:rsidRDefault="002D6EAA" w:rsidP="001368C3">
      <w:pPr>
        <w:rPr>
          <w:sz w:val="16"/>
          <w:szCs w:val="16"/>
          <w:lang w:val="de-DE"/>
        </w:rPr>
      </w:pPr>
      <w:r>
        <w:rPr>
          <w:sz w:val="16"/>
          <w:szCs w:val="16"/>
          <w:lang w:val="de-DE"/>
        </w:rPr>
        <w:t xml:space="preserve">  </w:t>
      </w:r>
      <w:r w:rsidR="001368C3" w:rsidRPr="001351AE">
        <w:rPr>
          <w:sz w:val="16"/>
          <w:szCs w:val="16"/>
          <w:lang w:val="de-DE"/>
        </w:rPr>
        <w:t>Durch Steuervorrichtung wird der Dreh</w:t>
      </w:r>
      <w:r>
        <w:rPr>
          <w:sz w:val="16"/>
          <w:szCs w:val="16"/>
          <w:lang w:val="de-DE"/>
        </w:rPr>
        <w:t xml:space="preserve">-  </w:t>
      </w:r>
    </w:p>
    <w:p w:rsidR="002D6EAA" w:rsidRDefault="002D6EAA" w:rsidP="001368C3">
      <w:pPr>
        <w:rPr>
          <w:sz w:val="16"/>
          <w:szCs w:val="16"/>
          <w:lang w:val="de-DE"/>
        </w:rPr>
      </w:pPr>
      <w:r>
        <w:rPr>
          <w:sz w:val="16"/>
          <w:szCs w:val="16"/>
          <w:lang w:val="de-DE"/>
        </w:rPr>
        <w:t xml:space="preserve">  meißel mit Fortschreiten der Drehbeweg.</w:t>
      </w:r>
      <w:r w:rsidR="001368C3" w:rsidRPr="001351AE">
        <w:rPr>
          <w:sz w:val="16"/>
          <w:szCs w:val="16"/>
          <w:lang w:val="de-DE"/>
        </w:rPr>
        <w:t xml:space="preserve"> </w:t>
      </w:r>
      <w:r>
        <w:rPr>
          <w:sz w:val="16"/>
          <w:szCs w:val="16"/>
          <w:lang w:val="de-DE"/>
        </w:rPr>
        <w:t xml:space="preserve"> </w:t>
      </w:r>
    </w:p>
    <w:p w:rsidR="002D6EAA" w:rsidRDefault="002D6EAA" w:rsidP="001368C3">
      <w:pPr>
        <w:rPr>
          <w:sz w:val="16"/>
          <w:szCs w:val="16"/>
          <w:lang w:val="de-DE"/>
        </w:rPr>
      </w:pPr>
      <w:r>
        <w:rPr>
          <w:sz w:val="16"/>
          <w:szCs w:val="16"/>
          <w:lang w:val="de-DE"/>
        </w:rPr>
        <w:t xml:space="preserve">  </w:t>
      </w:r>
      <w:r w:rsidR="001368C3" w:rsidRPr="001351AE">
        <w:rPr>
          <w:sz w:val="16"/>
          <w:szCs w:val="16"/>
          <w:lang w:val="de-DE"/>
        </w:rPr>
        <w:t xml:space="preserve">des  Werkstücks zugestellt bzw. außer </w:t>
      </w:r>
    </w:p>
    <w:p w:rsidR="002D6EAA" w:rsidRDefault="002D6EAA" w:rsidP="001368C3">
      <w:pPr>
        <w:rPr>
          <w:sz w:val="16"/>
          <w:szCs w:val="16"/>
          <w:lang w:val="de-DE"/>
        </w:rPr>
      </w:pPr>
      <w:r>
        <w:rPr>
          <w:sz w:val="16"/>
          <w:szCs w:val="16"/>
          <w:lang w:val="de-DE"/>
        </w:rPr>
        <w:t xml:space="preserve">   </w:t>
      </w:r>
      <w:r w:rsidR="001368C3" w:rsidRPr="001351AE">
        <w:rPr>
          <w:sz w:val="16"/>
          <w:szCs w:val="16"/>
          <w:lang w:val="de-DE"/>
        </w:rPr>
        <w:t xml:space="preserve">Eingriff gebracht. Die Drehbewegung des </w:t>
      </w:r>
    </w:p>
    <w:p w:rsidR="002D6EAA" w:rsidRDefault="002D6EAA" w:rsidP="001368C3">
      <w:pPr>
        <w:rPr>
          <w:sz w:val="16"/>
          <w:szCs w:val="16"/>
          <w:lang w:val="de-DE"/>
        </w:rPr>
      </w:pPr>
      <w:r>
        <w:rPr>
          <w:sz w:val="16"/>
          <w:szCs w:val="16"/>
          <w:lang w:val="de-DE"/>
        </w:rPr>
        <w:t xml:space="preserve">    </w:t>
      </w:r>
      <w:r w:rsidR="001368C3" w:rsidRPr="001351AE">
        <w:rPr>
          <w:sz w:val="16"/>
          <w:szCs w:val="16"/>
          <w:lang w:val="de-DE"/>
        </w:rPr>
        <w:t xml:space="preserve">Werkstücks und die Vorschubbewegung </w:t>
      </w:r>
    </w:p>
    <w:p w:rsidR="002D6EAA" w:rsidRDefault="002D6EAA" w:rsidP="001368C3">
      <w:pPr>
        <w:rPr>
          <w:sz w:val="16"/>
          <w:szCs w:val="16"/>
          <w:lang w:val="de-DE"/>
        </w:rPr>
      </w:pPr>
      <w:r>
        <w:rPr>
          <w:sz w:val="16"/>
          <w:szCs w:val="16"/>
          <w:lang w:val="de-DE"/>
        </w:rPr>
        <w:t xml:space="preserve">   </w:t>
      </w:r>
      <w:r w:rsidR="001368C3" w:rsidRPr="001351AE">
        <w:rPr>
          <w:sz w:val="16"/>
          <w:szCs w:val="16"/>
          <w:lang w:val="de-DE"/>
        </w:rPr>
        <w:t xml:space="preserve">des Drehmeißels stehen dabei in einem </w:t>
      </w:r>
      <w:r>
        <w:rPr>
          <w:sz w:val="16"/>
          <w:szCs w:val="16"/>
          <w:lang w:val="de-DE"/>
        </w:rPr>
        <w:t xml:space="preserve"> </w:t>
      </w:r>
    </w:p>
    <w:p w:rsidR="002D6EAA" w:rsidRDefault="002D6EAA" w:rsidP="001368C3">
      <w:pPr>
        <w:rPr>
          <w:sz w:val="16"/>
          <w:szCs w:val="16"/>
          <w:lang w:val="de-DE"/>
        </w:rPr>
      </w:pPr>
      <w:r>
        <w:rPr>
          <w:sz w:val="16"/>
          <w:szCs w:val="16"/>
          <w:lang w:val="de-DE"/>
        </w:rPr>
        <w:t xml:space="preserve">    </w:t>
      </w:r>
      <w:r w:rsidR="001368C3" w:rsidRPr="001351AE">
        <w:rPr>
          <w:sz w:val="16"/>
          <w:szCs w:val="16"/>
          <w:lang w:val="de-DE"/>
        </w:rPr>
        <w:t xml:space="preserve">festen Übersetzungsverhältnis. </w:t>
      </w:r>
      <w:r>
        <w:rPr>
          <w:sz w:val="16"/>
          <w:szCs w:val="16"/>
          <w:lang w:val="de-DE"/>
        </w:rPr>
        <w:t xml:space="preserve"> </w:t>
      </w:r>
    </w:p>
    <w:p w:rsidR="002D6EAA" w:rsidRDefault="002D6EAA" w:rsidP="001368C3">
      <w:pPr>
        <w:rPr>
          <w:rFonts w:eastAsia="Arial"/>
          <w:b/>
          <w:bCs/>
          <w:sz w:val="16"/>
          <w:szCs w:val="16"/>
          <w:lang w:val="de-DE"/>
        </w:rPr>
      </w:pPr>
      <w:r>
        <w:rPr>
          <w:sz w:val="16"/>
          <w:szCs w:val="16"/>
          <w:lang w:val="de-DE"/>
        </w:rPr>
        <w:t xml:space="preserve">          </w:t>
      </w:r>
      <w:r w:rsidR="001368C3" w:rsidRPr="002D6EAA">
        <w:rPr>
          <w:rFonts w:eastAsia="Arial"/>
          <w:b/>
          <w:bCs/>
          <w:sz w:val="16"/>
          <w:szCs w:val="16"/>
          <w:lang w:val="de-DE"/>
        </w:rPr>
        <w:t>Drehzentrum mit</w:t>
      </w:r>
      <w:r w:rsidR="001368C3" w:rsidRPr="001351AE">
        <w:rPr>
          <w:rFonts w:eastAsia="Arial"/>
          <w:b/>
          <w:bCs/>
          <w:sz w:val="16"/>
          <w:szCs w:val="16"/>
          <w:lang w:val="de-DE"/>
        </w:rPr>
        <w:t xml:space="preserve"> </w:t>
      </w:r>
      <w:r>
        <w:rPr>
          <w:rFonts w:eastAsia="Arial"/>
          <w:b/>
          <w:bCs/>
          <w:sz w:val="16"/>
          <w:szCs w:val="16"/>
          <w:lang w:val="de-DE"/>
        </w:rPr>
        <w:t xml:space="preserve"> </w:t>
      </w:r>
    </w:p>
    <w:p w:rsidR="001368C3" w:rsidRPr="001351AE" w:rsidRDefault="002D6EAA" w:rsidP="001368C3">
      <w:pPr>
        <w:rPr>
          <w:sz w:val="16"/>
          <w:szCs w:val="16"/>
          <w:lang w:val="de-DE"/>
        </w:rPr>
      </w:pPr>
      <w:r>
        <w:rPr>
          <w:rFonts w:eastAsia="Arial"/>
          <w:b/>
          <w:bCs/>
          <w:sz w:val="16"/>
          <w:szCs w:val="16"/>
          <w:lang w:val="de-DE"/>
        </w:rPr>
        <w:t xml:space="preserve">        </w:t>
      </w:r>
      <w:r w:rsidR="001368C3" w:rsidRPr="002D6EAA">
        <w:rPr>
          <w:rFonts w:eastAsia="Arial"/>
          <w:b/>
          <w:bCs/>
          <w:sz w:val="16"/>
          <w:szCs w:val="16"/>
          <w:lang w:val="de-DE"/>
        </w:rPr>
        <w:t>Unrundbearbeitungseinheit</w:t>
      </w:r>
    </w:p>
    <w:p w:rsidR="002D6EAA" w:rsidRPr="002D6EAA" w:rsidRDefault="002D6EAA" w:rsidP="007C5D36">
      <w:pPr>
        <w:pStyle w:val="DefaultLTTitel"/>
        <w:snapToGrid w:val="0"/>
        <w:jc w:val="left"/>
        <w:rPr>
          <w:rFonts w:ascii="Times New Roman" w:hAnsi="Times New Roman"/>
          <w:sz w:val="14"/>
          <w:szCs w:val="14"/>
          <w:lang w:val="de-DE"/>
        </w:rPr>
      </w:pPr>
      <w:r>
        <w:rPr>
          <w:rFonts w:ascii="Times New Roman" w:hAnsi="Times New Roman"/>
          <w:sz w:val="14"/>
          <w:szCs w:val="14"/>
          <w:lang w:val="de-DE"/>
        </w:rPr>
        <w:t xml:space="preserve">  </w:t>
      </w:r>
      <w:r w:rsidR="001368C3" w:rsidRPr="00A006B4">
        <w:rPr>
          <w:rFonts w:ascii="Times New Roman" w:hAnsi="Times New Roman"/>
          <w:sz w:val="14"/>
          <w:szCs w:val="14"/>
        </w:rPr>
        <w:t xml:space="preserve">Das Werkzeug umkreist auf einer Bahnkurve das </w:t>
      </w:r>
    </w:p>
    <w:p w:rsidR="002D6EAA" w:rsidRDefault="002D6EAA" w:rsidP="007C5D36">
      <w:pPr>
        <w:pStyle w:val="DefaultLTTitel"/>
        <w:snapToGrid w:val="0"/>
        <w:jc w:val="left"/>
        <w:rPr>
          <w:rFonts w:ascii="Times New Roman" w:hAnsi="Times New Roman"/>
          <w:sz w:val="14"/>
          <w:szCs w:val="14"/>
          <w:lang w:val="en-US"/>
        </w:rPr>
      </w:pPr>
      <w:r>
        <w:rPr>
          <w:rFonts w:ascii="Times New Roman" w:hAnsi="Times New Roman"/>
          <w:sz w:val="14"/>
          <w:szCs w:val="14"/>
          <w:lang w:val="de-DE"/>
        </w:rPr>
        <w:t xml:space="preserve">    </w:t>
      </w:r>
      <w:r w:rsidR="001368C3" w:rsidRPr="00A006B4">
        <w:rPr>
          <w:rFonts w:ascii="Times New Roman" w:hAnsi="Times New Roman"/>
          <w:sz w:val="14"/>
          <w:szCs w:val="14"/>
        </w:rPr>
        <w:t xml:space="preserve">Werkstück. Das Werkstück rotiert um eine </w:t>
      </w:r>
    </w:p>
    <w:p w:rsidR="00B27ADB" w:rsidRPr="00A006B4" w:rsidRDefault="002D6EAA" w:rsidP="002D6EAA">
      <w:pPr>
        <w:pStyle w:val="DefaultLTTitel"/>
        <w:snapToGrid w:val="0"/>
        <w:jc w:val="right"/>
        <w:rPr>
          <w:rFonts w:ascii="Times New Roman" w:hAnsi="Times New Roman"/>
          <w:sz w:val="14"/>
          <w:szCs w:val="14"/>
          <w:lang w:val="de-DE"/>
        </w:rPr>
      </w:pPr>
      <w:r w:rsidRPr="002D6EAA">
        <w:rPr>
          <w:rFonts w:ascii="Times New Roman" w:hAnsi="Times New Roman"/>
          <w:sz w:val="14"/>
          <w:szCs w:val="14"/>
          <w:lang w:val="de-DE"/>
        </w:rPr>
        <w:t xml:space="preserve">   </w:t>
      </w:r>
      <w:r w:rsidR="001368C3" w:rsidRPr="00A006B4">
        <w:rPr>
          <w:rFonts w:ascii="Times New Roman" w:hAnsi="Times New Roman"/>
          <w:sz w:val="14"/>
          <w:szCs w:val="14"/>
        </w:rPr>
        <w:t>Achse, während sich das Werkzeug in einem weitern, unabhängig bewegtn Spindelsystem ebenfalls dreht. Das Profil eines Formabschnittes ensteht durch das Zusammenwirken folgender Parameter</w:t>
      </w:r>
      <w:r w:rsidR="001368C3" w:rsidRPr="00A006B4">
        <w:rPr>
          <w:rFonts w:ascii="Times New Roman" w:hAnsi="Times New Roman"/>
          <w:sz w:val="14"/>
          <w:szCs w:val="14"/>
          <w:lang w:val="de-DE"/>
        </w:rPr>
        <w:t xml:space="preserve">: </w:t>
      </w:r>
      <w:r w:rsidR="001368C3" w:rsidRPr="00A006B4">
        <w:rPr>
          <w:rFonts w:ascii="Times New Roman" w:hAnsi="Times New Roman"/>
          <w:sz w:val="14"/>
          <w:szCs w:val="14"/>
        </w:rPr>
        <w:t xml:space="preserve">Durchmesser des Flugkreises der Werkzeugschneide, Mittenabstand des Werkstücks und der Werkzeugspindel, Drehzahlverhältnis der </w:t>
      </w:r>
      <w:r w:rsidR="001368C3" w:rsidRPr="00A006B4">
        <w:rPr>
          <w:rFonts w:ascii="Times New Roman" w:hAnsi="Times New Roman"/>
          <w:sz w:val="14"/>
          <w:szCs w:val="14"/>
        </w:rPr>
        <w:lastRenderedPageBreak/>
        <w:t>Werkzeug- und der Werkstückspindel</w:t>
      </w:r>
      <w:r w:rsidR="001368C3" w:rsidRPr="00A006B4">
        <w:rPr>
          <w:rFonts w:ascii="Times New Roman" w:hAnsi="Times New Roman"/>
          <w:sz w:val="14"/>
          <w:szCs w:val="14"/>
          <w:lang w:val="de-DE"/>
        </w:rPr>
        <w:t>.</w:t>
      </w:r>
      <w:r w:rsidR="001368C3" w:rsidRPr="00A006B4">
        <w:rPr>
          <w:rFonts w:ascii="Times New Roman" w:hAnsi="Times New Roman"/>
          <w:sz w:val="14"/>
          <w:szCs w:val="14"/>
        </w:rPr>
        <w:t>Die Anzahl der Formelemente und damit auch die Form des endgültigen Werkstückes ergibt sich aus dem Verhältnis der Drehzahlen beider Spindelsysteme.</w:t>
      </w:r>
    </w:p>
    <w:p w:rsidR="009B1448" w:rsidRDefault="00AE68EB" w:rsidP="00AE68EB">
      <w:pPr>
        <w:jc w:val="right"/>
        <w:rPr>
          <w:rFonts w:eastAsia="Arial"/>
          <w:color w:val="000000"/>
          <w:sz w:val="16"/>
          <w:szCs w:val="16"/>
          <w:lang w:val="de-DE"/>
        </w:rPr>
      </w:pPr>
      <w:r>
        <w:rPr>
          <w:rFonts w:eastAsia="Tahoma"/>
          <w:b/>
          <w:bCs/>
          <w:color w:val="000000"/>
          <w:sz w:val="16"/>
          <w:szCs w:val="16"/>
          <w:lang w:val="de-DE"/>
        </w:rPr>
        <w:t xml:space="preserve"> 27.   </w:t>
      </w:r>
      <w:r w:rsidR="00B27ADB" w:rsidRPr="001351AE">
        <w:rPr>
          <w:rFonts w:eastAsia="Tahoma"/>
          <w:b/>
          <w:bCs/>
          <w:color w:val="000000"/>
          <w:sz w:val="16"/>
          <w:szCs w:val="16"/>
          <w:lang w:val="de-DE"/>
        </w:rPr>
        <w:t xml:space="preserve"> </w:t>
      </w:r>
      <w:r w:rsidR="00B27ADB" w:rsidRPr="001351AE">
        <w:rPr>
          <w:rFonts w:eastAsia="Tahoma"/>
          <w:color w:val="000000"/>
          <w:sz w:val="16"/>
          <w:szCs w:val="16"/>
          <w:lang w:val="de-DE"/>
        </w:rPr>
        <w:t xml:space="preserve">Große Waagerechtdrehmaschinen bearbeiten </w:t>
      </w:r>
      <w:r w:rsidR="00801EBB" w:rsidRPr="001351AE">
        <w:rPr>
          <w:rFonts w:eastAsia="Tahoma"/>
          <w:color w:val="000000"/>
          <w:sz w:val="16"/>
          <w:szCs w:val="16"/>
          <w:lang w:val="de-DE"/>
        </w:rPr>
        <w:t xml:space="preserve">sehr große </w:t>
      </w:r>
      <w:r w:rsidR="00B27ADB" w:rsidRPr="001351AE">
        <w:rPr>
          <w:rFonts w:eastAsia="Tahoma"/>
          <w:color w:val="000000"/>
          <w:sz w:val="16"/>
          <w:szCs w:val="16"/>
          <w:lang w:val="de-DE"/>
        </w:rPr>
        <w:t>Werstücke. Sie dienen zum Bearbei</w:t>
      </w:r>
      <w:r w:rsidR="00801EBB" w:rsidRPr="001351AE">
        <w:rPr>
          <w:rFonts w:eastAsia="Tahoma"/>
          <w:color w:val="000000"/>
          <w:sz w:val="16"/>
          <w:szCs w:val="16"/>
          <w:lang w:val="de-DE"/>
        </w:rPr>
        <w:t>ten von Walzen für Walzwerke</w:t>
      </w:r>
      <w:r w:rsidR="00B27ADB" w:rsidRPr="001351AE">
        <w:rPr>
          <w:rFonts w:eastAsia="Tahoma"/>
          <w:color w:val="000000"/>
          <w:sz w:val="16"/>
          <w:szCs w:val="16"/>
          <w:lang w:val="de-DE"/>
        </w:rPr>
        <w:t>, von Turbinenläufer usw. Um hohe Zerspanleistungen zu erreichen, haben diese Maschinen Antriebsleistungen bis zu P = 200kW und mehr. Die Ausnutzung solcher hohen Leistungen erfordert hohe statische und dynamische Maschinensteifig</w:t>
      </w:r>
      <w:r w:rsidR="00801EBB" w:rsidRPr="001351AE">
        <w:rPr>
          <w:rFonts w:eastAsia="Tahoma"/>
          <w:color w:val="000000"/>
          <w:sz w:val="16"/>
          <w:szCs w:val="16"/>
          <w:lang w:val="de-DE"/>
        </w:rPr>
        <w:t>-</w:t>
      </w:r>
      <w:r w:rsidR="00B27ADB" w:rsidRPr="001351AE">
        <w:rPr>
          <w:rFonts w:eastAsia="Tahoma"/>
          <w:color w:val="000000"/>
          <w:sz w:val="16"/>
          <w:szCs w:val="16"/>
          <w:lang w:val="de-DE"/>
        </w:rPr>
        <w:t xml:space="preserve">keiten. </w:t>
      </w:r>
      <w:r w:rsidR="00B27ADB" w:rsidRPr="001351AE">
        <w:rPr>
          <w:rFonts w:eastAsia="Arial"/>
          <w:color w:val="000000"/>
          <w:sz w:val="16"/>
          <w:szCs w:val="16"/>
          <w:lang w:val="de-DE"/>
        </w:rPr>
        <w:t>Durch Integration eines zusätzlichen Frässs</w:t>
      </w:r>
      <w:r w:rsidR="002D6EAA">
        <w:rPr>
          <w:rFonts w:eastAsia="Arial"/>
          <w:color w:val="000000"/>
          <w:sz w:val="16"/>
          <w:szCs w:val="16"/>
          <w:lang w:val="de-DE"/>
        </w:rPr>
        <w:t xml:space="preserve">chlittens, der an einem drehbar </w:t>
      </w:r>
      <w:r w:rsidR="00B27ADB" w:rsidRPr="001351AE">
        <w:rPr>
          <w:rFonts w:eastAsia="Arial"/>
          <w:color w:val="000000"/>
          <w:sz w:val="16"/>
          <w:szCs w:val="16"/>
          <w:lang w:val="de-DE"/>
        </w:rPr>
        <w:t xml:space="preserve">gelagerten Ständer angebracht ist, können Bearbeitungsoperationen wie Fräsen, Bohren, Schleifen ausgeführt werden. Die notwendigen Werkzeuge befinden sich in einem Werkzeugmagazin hinter dem Reitstock.  Somit ist es möglich auch große Werkstücke in einer Aufspannung fertig zu bearbeiten. </w:t>
      </w:r>
      <w:r w:rsidR="00801EBB" w:rsidRPr="001351AE">
        <w:rPr>
          <w:rFonts w:eastAsia="Arial"/>
          <w:color w:val="000000"/>
          <w:sz w:val="16"/>
          <w:szCs w:val="16"/>
          <w:lang w:val="de-DE"/>
        </w:rPr>
        <w:t>Neben- und Rüstzeiten werden gekürzt, Transportwegen und Zwischenlagerun</w:t>
      </w:r>
      <w:r w:rsidR="00B27ADB" w:rsidRPr="001351AE">
        <w:rPr>
          <w:rFonts w:eastAsia="Arial"/>
          <w:color w:val="000000"/>
          <w:sz w:val="16"/>
          <w:szCs w:val="16"/>
          <w:lang w:val="de-DE"/>
        </w:rPr>
        <w:t>g abgebaut.</w:t>
      </w:r>
    </w:p>
    <w:p w:rsidR="009B1448" w:rsidRDefault="00AE68EB" w:rsidP="009B1448">
      <w:pPr>
        <w:rPr>
          <w:rFonts w:eastAsia="Arial"/>
          <w:sz w:val="16"/>
          <w:szCs w:val="16"/>
          <w:lang w:val="de-DE"/>
        </w:rPr>
      </w:pPr>
      <w:r>
        <w:rPr>
          <w:rFonts w:eastAsia="Arial"/>
          <w:b/>
          <w:color w:val="000000"/>
          <w:sz w:val="16"/>
          <w:szCs w:val="16"/>
          <w:lang w:val="de-DE"/>
        </w:rPr>
        <w:t xml:space="preserve">        29. </w:t>
      </w:r>
      <w:r w:rsidR="009B1448">
        <w:rPr>
          <w:rFonts w:eastAsia="Arial"/>
          <w:b/>
          <w:color w:val="000000"/>
          <w:sz w:val="16"/>
          <w:szCs w:val="16"/>
          <w:lang w:val="de-DE"/>
        </w:rPr>
        <w:t xml:space="preserve"> </w:t>
      </w:r>
      <w:r w:rsidR="009B1448" w:rsidRPr="009B1448">
        <w:rPr>
          <w:rFonts w:eastAsia="Arial"/>
          <w:strike/>
          <w:sz w:val="16"/>
          <w:szCs w:val="16"/>
          <w:lang w:val="de-DE"/>
        </w:rPr>
        <w:t>P oder E</w:t>
      </w:r>
      <w:r w:rsidR="009B1448" w:rsidRPr="009B1448">
        <w:rPr>
          <w:rFonts w:eastAsia="Arial"/>
          <w:sz w:val="16"/>
          <w:szCs w:val="16"/>
          <w:lang w:val="de-DE"/>
        </w:rPr>
        <w:t xml:space="preserve"> : Werkzeugeinstellpunkt</w:t>
      </w:r>
    </w:p>
    <w:p w:rsidR="009B1448" w:rsidRPr="009B1448" w:rsidRDefault="009B1448" w:rsidP="009B1448">
      <w:pPr>
        <w:widowControl w:val="0"/>
        <w:rPr>
          <w:rFonts w:eastAsia="Arial"/>
          <w:color w:val="000000"/>
          <w:sz w:val="16"/>
          <w:szCs w:val="16"/>
          <w:lang w:val="de-DE"/>
        </w:rPr>
      </w:pPr>
      <w:r>
        <w:rPr>
          <w:rFonts w:eastAsia="Arial"/>
          <w:sz w:val="16"/>
          <w:szCs w:val="16"/>
          <w:lang w:val="de-DE"/>
        </w:rPr>
        <w:t xml:space="preserve">              </w:t>
      </w:r>
      <w:r w:rsidR="00AE68EB">
        <w:rPr>
          <w:rFonts w:eastAsia="Arial"/>
          <w:sz w:val="16"/>
          <w:szCs w:val="16"/>
          <w:lang w:val="de-DE"/>
        </w:rPr>
        <w:t xml:space="preserve">  </w:t>
      </w:r>
      <w:r>
        <w:rPr>
          <w:rFonts w:eastAsia="Arial"/>
          <w:sz w:val="16"/>
          <w:szCs w:val="16"/>
          <w:lang w:val="de-DE"/>
        </w:rPr>
        <w:t xml:space="preserve">           </w:t>
      </w:r>
      <w:r w:rsidRPr="009B1448">
        <w:rPr>
          <w:rFonts w:eastAsia="Arial"/>
          <w:strike/>
          <w:sz w:val="16"/>
          <w:szCs w:val="16"/>
          <w:lang w:val="de-DE"/>
        </w:rPr>
        <w:t>M</w:t>
      </w:r>
      <w:r>
        <w:rPr>
          <w:rFonts w:eastAsia="Arial"/>
          <w:sz w:val="16"/>
          <w:szCs w:val="16"/>
          <w:lang w:val="de-DE"/>
        </w:rPr>
        <w:t xml:space="preserve">   : </w:t>
      </w:r>
      <w:r w:rsidRPr="009B1448">
        <w:rPr>
          <w:rFonts w:eastAsia="Arial"/>
          <w:sz w:val="16"/>
          <w:szCs w:val="16"/>
          <w:lang w:val="de-DE"/>
        </w:rPr>
        <w:t>Maschinennullpunkt</w:t>
      </w:r>
    </w:p>
    <w:p w:rsidR="009B1448" w:rsidRPr="00AE68EB" w:rsidRDefault="009B1448" w:rsidP="009B1448">
      <w:pPr>
        <w:rPr>
          <w:rFonts w:eastAsia="Arial"/>
          <w:sz w:val="16"/>
          <w:szCs w:val="16"/>
          <w:lang w:val="de-DE"/>
        </w:rPr>
      </w:pPr>
      <w:r>
        <w:rPr>
          <w:rFonts w:eastAsia="Arial"/>
          <w:b/>
          <w:color w:val="000000"/>
          <w:sz w:val="16"/>
          <w:szCs w:val="16"/>
          <w:lang w:val="de-DE"/>
        </w:rPr>
        <w:t xml:space="preserve">                 </w:t>
      </w:r>
      <w:r w:rsidR="00AE68EB">
        <w:rPr>
          <w:rFonts w:eastAsia="Arial"/>
          <w:b/>
          <w:color w:val="000000"/>
          <w:sz w:val="16"/>
          <w:szCs w:val="16"/>
          <w:lang w:val="de-DE"/>
        </w:rPr>
        <w:t xml:space="preserve">  </w:t>
      </w:r>
      <w:r>
        <w:rPr>
          <w:rFonts w:eastAsia="Arial"/>
          <w:b/>
          <w:color w:val="000000"/>
          <w:sz w:val="16"/>
          <w:szCs w:val="16"/>
          <w:lang w:val="de-DE"/>
        </w:rPr>
        <w:t xml:space="preserve">        </w:t>
      </w:r>
      <w:r w:rsidRPr="009B1448">
        <w:rPr>
          <w:bCs/>
          <w:strike/>
          <w:spacing w:val="4"/>
          <w:sz w:val="16"/>
          <w:szCs w:val="16"/>
          <w:lang w:val="de-DE"/>
        </w:rPr>
        <w:t>W</w:t>
      </w:r>
      <w:r>
        <w:rPr>
          <w:rFonts w:eastAsia="Arial"/>
          <w:b/>
          <w:color w:val="000000"/>
          <w:sz w:val="16"/>
          <w:szCs w:val="16"/>
          <w:lang w:val="de-DE"/>
        </w:rPr>
        <w:t xml:space="preserve">    </w:t>
      </w:r>
      <w:r w:rsidRPr="00AE68EB">
        <w:rPr>
          <w:rFonts w:eastAsia="Arial"/>
          <w:color w:val="000000"/>
          <w:sz w:val="16"/>
          <w:szCs w:val="16"/>
          <w:lang w:val="de-DE"/>
        </w:rPr>
        <w:t>:</w:t>
      </w:r>
      <w:r>
        <w:rPr>
          <w:rFonts w:eastAsia="Arial"/>
          <w:b/>
          <w:color w:val="000000"/>
          <w:sz w:val="16"/>
          <w:szCs w:val="16"/>
          <w:lang w:val="de-DE"/>
        </w:rPr>
        <w:t xml:space="preserve"> </w:t>
      </w:r>
      <w:r w:rsidRPr="00AE68EB">
        <w:rPr>
          <w:rFonts w:eastAsia="Arial"/>
          <w:sz w:val="16"/>
          <w:szCs w:val="16"/>
          <w:lang w:val="de-DE"/>
        </w:rPr>
        <w:t>Werkstücknullpunkt</w:t>
      </w:r>
    </w:p>
    <w:p w:rsidR="009B1448" w:rsidRPr="00AE68EB" w:rsidRDefault="009B1448" w:rsidP="009B1448">
      <w:pPr>
        <w:rPr>
          <w:rFonts w:eastAsia="Arial"/>
          <w:sz w:val="16"/>
          <w:szCs w:val="16"/>
          <w:lang w:val="de-DE"/>
        </w:rPr>
      </w:pPr>
      <w:r w:rsidRPr="00AE68EB">
        <w:rPr>
          <w:rFonts w:eastAsia="Arial"/>
          <w:sz w:val="16"/>
          <w:szCs w:val="16"/>
          <w:lang w:val="de-DE"/>
        </w:rPr>
        <w:t xml:space="preserve">  </w:t>
      </w:r>
      <w:r w:rsidRPr="00AE68EB">
        <w:rPr>
          <w:rFonts w:eastAsia="Arial"/>
          <w:sz w:val="16"/>
          <w:szCs w:val="16"/>
          <w:lang w:val="de-DE"/>
        </w:rPr>
        <w:tab/>
      </w:r>
      <w:r>
        <w:rPr>
          <w:rFonts w:eastAsia="Arial"/>
          <w:sz w:val="16"/>
          <w:szCs w:val="16"/>
          <w:lang w:val="bg-BG"/>
        </w:rPr>
        <w:t xml:space="preserve">  </w:t>
      </w:r>
      <w:r w:rsidRPr="009B1448">
        <w:rPr>
          <w:bCs/>
          <w:strike/>
          <w:spacing w:val="4"/>
          <w:sz w:val="16"/>
          <w:szCs w:val="16"/>
          <w:lang w:val="de-DE"/>
        </w:rPr>
        <w:t>R</w:t>
      </w:r>
      <w:r>
        <w:rPr>
          <w:rFonts w:eastAsia="Arial"/>
          <w:sz w:val="16"/>
          <w:szCs w:val="16"/>
          <w:lang w:val="bg-BG"/>
        </w:rPr>
        <w:t xml:space="preserve">   </w:t>
      </w:r>
      <w:r w:rsidRPr="00AE68EB">
        <w:rPr>
          <w:rFonts w:eastAsia="Arial"/>
          <w:sz w:val="16"/>
          <w:szCs w:val="16"/>
          <w:lang w:val="de-DE"/>
        </w:rPr>
        <w:t>:</w:t>
      </w:r>
      <w:r>
        <w:rPr>
          <w:rFonts w:eastAsia="Arial"/>
          <w:sz w:val="16"/>
          <w:szCs w:val="16"/>
          <w:lang w:val="bg-BG"/>
        </w:rPr>
        <w:t xml:space="preserve"> </w:t>
      </w:r>
      <w:r w:rsidRPr="00AE68EB">
        <w:rPr>
          <w:rFonts w:eastAsia="Arial"/>
          <w:sz w:val="16"/>
          <w:szCs w:val="16"/>
          <w:lang w:val="de-DE"/>
        </w:rPr>
        <w:t>Maschinen-Referenzpunkt</w:t>
      </w:r>
    </w:p>
    <w:p w:rsidR="009B1448" w:rsidRPr="009B1448" w:rsidRDefault="009B1448" w:rsidP="009B1448">
      <w:pPr>
        <w:rPr>
          <w:rFonts w:eastAsia="Arial"/>
          <w:b/>
          <w:color w:val="000000"/>
          <w:sz w:val="16"/>
          <w:szCs w:val="16"/>
          <w:lang w:val="de-DE"/>
        </w:rPr>
      </w:pPr>
      <w:r w:rsidRPr="00AE68EB">
        <w:rPr>
          <w:rFonts w:eastAsia="Arial"/>
          <w:sz w:val="16"/>
          <w:szCs w:val="16"/>
          <w:lang w:val="de-DE"/>
        </w:rPr>
        <w:t xml:space="preserve">                       </w:t>
      </w:r>
      <w:r w:rsidRPr="009B1448">
        <w:rPr>
          <w:bCs/>
          <w:strike/>
          <w:spacing w:val="4"/>
          <w:sz w:val="16"/>
          <w:szCs w:val="16"/>
          <w:lang w:val="de-DE"/>
        </w:rPr>
        <w:t>F</w:t>
      </w:r>
      <w:r w:rsidRPr="00AE68EB">
        <w:rPr>
          <w:rFonts w:eastAsia="Arial"/>
          <w:sz w:val="16"/>
          <w:szCs w:val="16"/>
          <w:lang w:val="de-DE"/>
        </w:rPr>
        <w:t xml:space="preserve">   :Schlittenbezugspunkt </w:t>
      </w:r>
    </w:p>
    <w:p w:rsidR="00AE68EB" w:rsidRDefault="00AE68EB" w:rsidP="00AE68EB">
      <w:pPr>
        <w:jc w:val="right"/>
        <w:rPr>
          <w:color w:val="FFFFFF"/>
          <w:sz w:val="12"/>
          <w:szCs w:val="12"/>
          <w:lang w:val="de-DE"/>
        </w:rPr>
      </w:pPr>
      <w:r>
        <w:rPr>
          <w:b/>
          <w:sz w:val="16"/>
          <w:szCs w:val="16"/>
          <w:lang w:val="de-DE"/>
        </w:rPr>
        <w:t xml:space="preserve">  </w:t>
      </w:r>
      <w:r w:rsidRPr="00AE68EB">
        <w:rPr>
          <w:b/>
          <w:sz w:val="16"/>
          <w:szCs w:val="16"/>
          <w:lang w:val="de-DE"/>
        </w:rPr>
        <w:t>30.</w:t>
      </w:r>
      <w:r w:rsidRPr="00AE68EB">
        <w:rPr>
          <w:sz w:val="16"/>
          <w:szCs w:val="16"/>
          <w:lang w:val="de-DE"/>
        </w:rPr>
        <w:t xml:space="preserve"> </w:t>
      </w:r>
      <w:r>
        <w:rPr>
          <w:sz w:val="16"/>
          <w:szCs w:val="16"/>
          <w:lang w:val="de-DE"/>
        </w:rPr>
        <w:t xml:space="preserve">    N</w:t>
      </w:r>
      <w:r w:rsidRPr="00AE68EB">
        <w:rPr>
          <w:sz w:val="16"/>
          <w:szCs w:val="16"/>
          <w:lang w:val="de-DE"/>
        </w:rPr>
        <w:t>otwendig für den Ausgleich der</w:t>
      </w:r>
      <w:r w:rsidRPr="00AE68EB">
        <w:rPr>
          <w:lang w:val="de-DE"/>
        </w:rPr>
        <w:t xml:space="preserve"> </w:t>
      </w:r>
      <w:r w:rsidRPr="00AE68EB">
        <w:rPr>
          <w:sz w:val="16"/>
          <w:szCs w:val="16"/>
          <w:lang w:val="de-DE"/>
        </w:rPr>
        <w:t>Ungenauigkeiten bei nicht achsparallelen Konturen, hervorgerufen durch den</w:t>
      </w:r>
      <w:r w:rsidRPr="00AE68EB">
        <w:rPr>
          <w:lang w:val="de-DE"/>
        </w:rPr>
        <w:t xml:space="preserve"> </w:t>
      </w:r>
      <w:r w:rsidRPr="00AE68EB">
        <w:rPr>
          <w:sz w:val="16"/>
          <w:szCs w:val="16"/>
          <w:lang w:val="de-DE"/>
        </w:rPr>
        <w:t>Schneidenradius. Eine Nichtbeachtung würde zu Konturabweichungen führen.</w:t>
      </w:r>
      <w:r w:rsidR="009B1448" w:rsidRPr="00AE68EB">
        <w:rPr>
          <w:color w:val="FFFFFF"/>
          <w:sz w:val="12"/>
          <w:szCs w:val="12"/>
          <w:lang w:val="de-DE"/>
        </w:rPr>
        <w:t>.</w:t>
      </w:r>
    </w:p>
    <w:p w:rsidR="00AE68EB" w:rsidRDefault="00AE68EB" w:rsidP="00AE68EB">
      <w:pPr>
        <w:jc w:val="right"/>
        <w:rPr>
          <w:color w:val="FFFFFF"/>
          <w:sz w:val="12"/>
          <w:szCs w:val="12"/>
          <w:lang w:val="de-DE"/>
        </w:rPr>
      </w:pPr>
    </w:p>
    <w:p w:rsidR="00AE68EB" w:rsidRDefault="00AE68EB" w:rsidP="00AE68EB">
      <w:pPr>
        <w:rPr>
          <w:color w:val="FFFFFF"/>
          <w:sz w:val="12"/>
          <w:szCs w:val="12"/>
          <w:lang w:val="de-DE"/>
        </w:rPr>
      </w:pPr>
      <w:r>
        <w:rPr>
          <w:color w:val="FFFFFF"/>
          <w:sz w:val="12"/>
          <w:szCs w:val="12"/>
          <w:lang w:val="de-DE"/>
        </w:rPr>
        <w:t xml:space="preserve">                                                    </w:t>
      </w:r>
    </w:p>
    <w:p w:rsidR="006B0C67" w:rsidRPr="00EA3623" w:rsidRDefault="00B27ADB" w:rsidP="00A77714">
      <w:pPr>
        <w:tabs>
          <w:tab w:val="left" w:pos="-405"/>
          <w:tab w:val="left" w:pos="1035"/>
          <w:tab w:val="left" w:pos="2475"/>
          <w:tab w:val="left" w:pos="3915"/>
          <w:tab w:val="left" w:pos="5355"/>
          <w:tab w:val="left" w:pos="6795"/>
          <w:tab w:val="left" w:pos="8235"/>
          <w:tab w:val="left" w:pos="9675"/>
          <w:tab w:val="left" w:pos="11115"/>
          <w:tab w:val="left" w:pos="12555"/>
          <w:tab w:val="left" w:pos="13995"/>
          <w:tab w:val="left" w:pos="15435"/>
        </w:tabs>
        <w:snapToGrid w:val="0"/>
        <w:jc w:val="both"/>
        <w:rPr>
          <w:rFonts w:eastAsia="Arial"/>
          <w:bCs/>
          <w:color w:val="000000"/>
          <w:sz w:val="16"/>
          <w:szCs w:val="16"/>
          <w:lang w:val="de-DE"/>
        </w:rPr>
      </w:pPr>
      <w:r w:rsidRPr="001351AE">
        <w:rPr>
          <w:b/>
          <w:bCs/>
          <w:sz w:val="16"/>
          <w:szCs w:val="16"/>
          <w:lang w:val="de-DE"/>
        </w:rPr>
        <w:t>35.</w:t>
      </w:r>
      <w:r w:rsidRPr="001351AE">
        <w:rPr>
          <w:sz w:val="16"/>
          <w:szCs w:val="16"/>
          <w:lang w:val="de-DE"/>
        </w:rPr>
        <w:t>Mit dieser Maschine kann man Werkstücke verschiedener rotationssymet</w:t>
      </w:r>
      <w:r w:rsidR="00CE2397" w:rsidRPr="001351AE">
        <w:rPr>
          <w:sz w:val="16"/>
          <w:szCs w:val="16"/>
          <w:lang w:val="de-DE"/>
        </w:rPr>
        <w:t>-</w:t>
      </w:r>
      <w:r w:rsidRPr="001351AE">
        <w:rPr>
          <w:sz w:val="16"/>
          <w:szCs w:val="16"/>
          <w:lang w:val="de-DE"/>
        </w:rPr>
        <w:t xml:space="preserve">rischer Form bearbeiten. Es können sowohl Futterteile als auch </w:t>
      </w:r>
      <w:r w:rsidR="00D612F0">
        <w:rPr>
          <w:sz w:val="16"/>
          <w:szCs w:val="16"/>
          <w:lang w:val="de-DE"/>
        </w:rPr>
        <w:t>(auch lange)</w:t>
      </w:r>
      <w:r w:rsidRPr="001351AE">
        <w:rPr>
          <w:sz w:val="16"/>
          <w:szCs w:val="16"/>
          <w:lang w:val="de-DE"/>
        </w:rPr>
        <w:t>Werkstücke zwischen Spitzen bearbeiten warden. Die Werkzeuge warden in einem Revolver eingespannt. Zum Werkzeugwechsel wird der Revolver</w:t>
      </w:r>
      <w:r w:rsidR="00AD5C9A">
        <w:rPr>
          <w:sz w:val="16"/>
          <w:szCs w:val="16"/>
          <w:lang w:val="de-DE"/>
        </w:rPr>
        <w:t xml:space="preserve"> </w:t>
      </w:r>
      <w:r w:rsidRPr="001351AE">
        <w:rPr>
          <w:sz w:val="16"/>
          <w:szCs w:val="16"/>
          <w:lang w:val="de-DE"/>
        </w:rPr>
        <w:t>automatisch gedreht. Dieser wird numerisch in X- und Z- Richtung in der horizontale Eben</w:t>
      </w:r>
      <w:r w:rsidR="00CA53D9" w:rsidRPr="001351AE">
        <w:rPr>
          <w:sz w:val="16"/>
          <w:szCs w:val="16"/>
          <w:lang w:val="de-DE"/>
        </w:rPr>
        <w:t xml:space="preserve">e </w:t>
      </w:r>
      <w:r w:rsidRPr="001351AE">
        <w:rPr>
          <w:sz w:val="16"/>
          <w:szCs w:val="16"/>
          <w:lang w:val="de-DE"/>
        </w:rPr>
        <w:t>geführt.</w:t>
      </w:r>
      <w:r w:rsidR="00216096">
        <w:rPr>
          <w:sz w:val="16"/>
          <w:szCs w:val="16"/>
          <w:lang w:val="de-DE"/>
        </w:rPr>
        <w:tab/>
      </w:r>
      <w:r w:rsidR="00D612F0">
        <w:rPr>
          <w:sz w:val="16"/>
          <w:szCs w:val="16"/>
          <w:lang w:val="de-DE"/>
        </w:rPr>
        <w:t xml:space="preserve">          </w:t>
      </w:r>
      <w:r w:rsidR="00AD5C9A" w:rsidRPr="00AD5C9A">
        <w:rPr>
          <w:rFonts w:eastAsia="Arial"/>
          <w:b/>
          <w:bCs/>
          <w:color w:val="000000"/>
          <w:sz w:val="16"/>
          <w:szCs w:val="16"/>
          <w:lang w:val="de-DE"/>
        </w:rPr>
        <w:t xml:space="preserve">  </w:t>
      </w:r>
    </w:p>
    <w:p w:rsidR="006B0C67" w:rsidRPr="00EA3623" w:rsidRDefault="006B0C67" w:rsidP="000138DF">
      <w:pPr>
        <w:rPr>
          <w:rFonts w:eastAsia="Arial"/>
          <w:b/>
          <w:bCs/>
          <w:color w:val="000000"/>
          <w:sz w:val="16"/>
          <w:szCs w:val="16"/>
          <w:lang w:val="de-DE"/>
        </w:rPr>
      </w:pPr>
    </w:p>
    <w:p w:rsidR="000138DF" w:rsidRPr="00216096" w:rsidRDefault="00B27ADB" w:rsidP="000138DF">
      <w:pPr>
        <w:rPr>
          <w:sz w:val="16"/>
          <w:szCs w:val="16"/>
          <w:lang w:val="de-DE"/>
        </w:rPr>
      </w:pPr>
      <w:r w:rsidRPr="00AD5C9A">
        <w:rPr>
          <w:rFonts w:eastAsia="Arial"/>
          <w:b/>
          <w:bCs/>
          <w:color w:val="000000"/>
          <w:sz w:val="16"/>
          <w:szCs w:val="16"/>
          <w:lang w:val="de-DE"/>
        </w:rPr>
        <w:t>37.</w:t>
      </w:r>
      <w:r w:rsidR="00216096">
        <w:rPr>
          <w:bCs/>
          <w:sz w:val="16"/>
          <w:szCs w:val="16"/>
          <w:lang w:val="de-DE"/>
        </w:rPr>
        <w:t xml:space="preserve"> </w:t>
      </w:r>
      <w:r w:rsidR="006D441C">
        <w:rPr>
          <w:bCs/>
          <w:sz w:val="16"/>
          <w:szCs w:val="16"/>
          <w:lang w:val="de-DE"/>
        </w:rPr>
        <w:t xml:space="preserve"> </w:t>
      </w:r>
      <w:r w:rsidR="000138DF">
        <w:rPr>
          <w:bCs/>
          <w:sz w:val="16"/>
          <w:szCs w:val="16"/>
          <w:lang w:val="de-DE"/>
        </w:rPr>
        <w:t xml:space="preserve">  </w:t>
      </w:r>
      <w:r w:rsidR="000138DF" w:rsidRPr="001351AE">
        <w:rPr>
          <w:bCs/>
          <w:sz w:val="16"/>
          <w:szCs w:val="16"/>
          <w:lang w:val="de-DE"/>
        </w:rPr>
        <w:t xml:space="preserve">1- </w:t>
      </w:r>
      <w:r w:rsidR="000138DF" w:rsidRPr="00AD5C9A">
        <w:rPr>
          <w:bCs/>
          <w:sz w:val="16"/>
          <w:szCs w:val="16"/>
          <w:lang w:val="de-DE"/>
        </w:rPr>
        <w:t>Spiralbohren</w:t>
      </w:r>
    </w:p>
    <w:p w:rsidR="00EA3623" w:rsidRDefault="000138DF" w:rsidP="004E7B42">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spacing w:line="100" w:lineRule="atLeast"/>
        <w:rPr>
          <w:rFonts w:eastAsia="Arial"/>
          <w:bCs/>
          <w:color w:val="000000"/>
          <w:sz w:val="16"/>
          <w:szCs w:val="16"/>
          <w:lang w:val="de-DE"/>
        </w:rPr>
      </w:pPr>
      <w:r w:rsidRPr="00AD5C9A">
        <w:rPr>
          <w:rFonts w:eastAsia="Arial"/>
          <w:bCs/>
          <w:color w:val="000000"/>
          <w:sz w:val="16"/>
          <w:szCs w:val="16"/>
          <w:lang w:val="de-DE"/>
        </w:rPr>
        <w:t xml:space="preserve">                     </w:t>
      </w:r>
      <w:r w:rsidR="00EA3623">
        <w:rPr>
          <w:rFonts w:eastAsia="Arial"/>
          <w:bCs/>
          <w:color w:val="000000"/>
          <w:sz w:val="16"/>
          <w:szCs w:val="16"/>
          <w:lang w:val="de-DE"/>
        </w:rPr>
        <w:t xml:space="preserve">   </w:t>
      </w:r>
    </w:p>
    <w:p w:rsidR="00B27ADB" w:rsidRPr="004E7B42" w:rsidRDefault="00EA3623" w:rsidP="004E7B42">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spacing w:line="100" w:lineRule="atLeast"/>
        <w:rPr>
          <w:rFonts w:eastAsia="Arial"/>
          <w:bCs/>
          <w:color w:val="000000"/>
          <w:sz w:val="16"/>
          <w:szCs w:val="16"/>
          <w:lang w:val="de-DE"/>
        </w:rPr>
      </w:pPr>
      <w:r>
        <w:rPr>
          <w:rFonts w:eastAsia="Arial"/>
          <w:bCs/>
          <w:color w:val="000000"/>
          <w:sz w:val="16"/>
          <w:szCs w:val="16"/>
          <w:lang w:val="de-DE"/>
        </w:rPr>
        <w:t xml:space="preserve">      </w:t>
      </w:r>
      <w:r w:rsidR="000138DF" w:rsidRPr="00AD5C9A">
        <w:rPr>
          <w:rFonts w:eastAsia="Arial"/>
          <w:bCs/>
          <w:color w:val="000000"/>
          <w:sz w:val="16"/>
          <w:szCs w:val="16"/>
          <w:lang w:val="de-DE"/>
        </w:rPr>
        <w:t>2-Spiralsenker Dreischneider</w:t>
      </w:r>
    </w:p>
    <w:p w:rsidR="000138DF" w:rsidRDefault="00AD5C9A" w:rsidP="000138DF">
      <w:pPr>
        <w:rPr>
          <w:bCs/>
          <w:sz w:val="16"/>
          <w:szCs w:val="16"/>
          <w:lang w:val="de-DE"/>
        </w:rPr>
      </w:pPr>
      <w:r w:rsidRPr="00AD5C9A">
        <w:rPr>
          <w:rFonts w:eastAsia="Arial"/>
          <w:b/>
          <w:bCs/>
          <w:color w:val="000000"/>
          <w:sz w:val="16"/>
          <w:szCs w:val="16"/>
          <w:lang w:val="de-DE"/>
        </w:rPr>
        <w:t xml:space="preserve">                        </w:t>
      </w:r>
      <w:r w:rsidR="007901FB">
        <w:rPr>
          <w:rFonts w:eastAsia="Arial"/>
          <w:b/>
          <w:bCs/>
          <w:noProof/>
          <w:color w:val="000000"/>
          <w:sz w:val="16"/>
          <w:szCs w:val="16"/>
          <w:lang w:val="bg-BG" w:eastAsia="bg-BG"/>
        </w:rPr>
        <w:drawing>
          <wp:inline distT="0" distB="0" distL="0" distR="0">
            <wp:extent cx="1168400" cy="81915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srcRect/>
                    <a:stretch>
                      <a:fillRect/>
                    </a:stretch>
                  </pic:blipFill>
                  <pic:spPr bwMode="auto">
                    <a:xfrm>
                      <a:off x="0" y="0"/>
                      <a:ext cx="1168400" cy="819150"/>
                    </a:xfrm>
                    <a:prstGeom prst="rect">
                      <a:avLst/>
                    </a:prstGeom>
                    <a:solidFill>
                      <a:srgbClr val="FFFFFF"/>
                    </a:solidFill>
                    <a:ln w="9525">
                      <a:noFill/>
                      <a:miter lim="800000"/>
                      <a:headEnd/>
                      <a:tailEnd/>
                    </a:ln>
                  </pic:spPr>
                </pic:pic>
              </a:graphicData>
            </a:graphic>
          </wp:inline>
        </w:drawing>
      </w:r>
      <w:r w:rsidR="000138DF">
        <w:rPr>
          <w:bCs/>
          <w:sz w:val="16"/>
          <w:szCs w:val="16"/>
          <w:lang w:val="de-DE"/>
        </w:rPr>
        <w:t xml:space="preserve">                              </w:t>
      </w:r>
    </w:p>
    <w:p w:rsidR="00EA3623" w:rsidRDefault="000138DF" w:rsidP="000138DF">
      <w:pPr>
        <w:rPr>
          <w:bCs/>
          <w:sz w:val="16"/>
          <w:szCs w:val="16"/>
          <w:lang w:val="de-DE"/>
        </w:rPr>
      </w:pPr>
      <w:r>
        <w:rPr>
          <w:bCs/>
          <w:sz w:val="16"/>
          <w:szCs w:val="16"/>
          <w:lang w:val="de-DE"/>
        </w:rPr>
        <w:t xml:space="preserve">          </w:t>
      </w:r>
    </w:p>
    <w:p w:rsidR="00B27ADB" w:rsidRPr="001351AE" w:rsidRDefault="00EA3623" w:rsidP="000138DF">
      <w:pPr>
        <w:rPr>
          <w:bCs/>
          <w:sz w:val="16"/>
          <w:szCs w:val="16"/>
          <w:lang w:val="de-DE"/>
        </w:rPr>
      </w:pPr>
      <w:r>
        <w:rPr>
          <w:bCs/>
          <w:sz w:val="16"/>
          <w:szCs w:val="16"/>
          <w:lang w:val="de-DE"/>
        </w:rPr>
        <w:t xml:space="preserve">      </w:t>
      </w:r>
      <w:r w:rsidR="000138DF">
        <w:rPr>
          <w:bCs/>
          <w:sz w:val="16"/>
          <w:szCs w:val="16"/>
          <w:lang w:val="de-DE"/>
        </w:rPr>
        <w:t xml:space="preserve">  </w:t>
      </w:r>
      <w:r w:rsidR="000138DF" w:rsidRPr="001351AE">
        <w:rPr>
          <w:bCs/>
          <w:sz w:val="16"/>
          <w:szCs w:val="16"/>
          <w:lang w:val="de-DE"/>
        </w:rPr>
        <w:t>1-Kernbohrer</w:t>
      </w:r>
      <w:r w:rsidR="000138DF">
        <w:rPr>
          <w:bCs/>
          <w:sz w:val="16"/>
          <w:szCs w:val="16"/>
          <w:lang w:val="de-DE"/>
        </w:rPr>
        <w:t xml:space="preserve">   </w:t>
      </w:r>
      <w:r w:rsidR="000138DF" w:rsidRPr="001351AE">
        <w:rPr>
          <w:bCs/>
          <w:sz w:val="16"/>
          <w:szCs w:val="16"/>
          <w:lang w:val="de-DE"/>
        </w:rPr>
        <w:t>2-Kernbohren</w:t>
      </w:r>
      <w:r w:rsidR="000138DF">
        <w:rPr>
          <w:bCs/>
          <w:sz w:val="16"/>
          <w:szCs w:val="16"/>
          <w:lang w:val="de-DE"/>
        </w:rPr>
        <w:t xml:space="preserve">                           </w:t>
      </w:r>
      <w:r w:rsidR="000138DF" w:rsidRPr="001351AE">
        <w:rPr>
          <w:bCs/>
          <w:sz w:val="16"/>
          <w:szCs w:val="16"/>
          <w:lang w:val="de-DE"/>
        </w:rPr>
        <w:t>3-Zentrierbohrer</w:t>
      </w:r>
      <w:r w:rsidR="000138DF">
        <w:rPr>
          <w:bCs/>
          <w:sz w:val="16"/>
          <w:szCs w:val="16"/>
          <w:lang w:val="de-DE"/>
        </w:rPr>
        <w:t xml:space="preserve">   </w:t>
      </w:r>
      <w:r w:rsidR="000138DF">
        <w:rPr>
          <w:rFonts w:eastAsia="Arial"/>
          <w:bCs/>
          <w:color w:val="000000"/>
          <w:sz w:val="16"/>
          <w:szCs w:val="16"/>
          <w:lang w:val="de-DE"/>
        </w:rPr>
        <w:t xml:space="preserve"> </w:t>
      </w:r>
      <w:r w:rsidR="000138DF" w:rsidRPr="001351AE">
        <w:rPr>
          <w:rFonts w:eastAsia="Arial"/>
          <w:bCs/>
          <w:color w:val="000000"/>
          <w:sz w:val="16"/>
          <w:szCs w:val="16"/>
          <w:lang w:val="de-DE"/>
        </w:rPr>
        <w:t>4-Profilbohrer ins Wolle</w:t>
      </w:r>
    </w:p>
    <w:p w:rsidR="000138DF" w:rsidRDefault="00AD5C9A" w:rsidP="000138DF">
      <w:pPr>
        <w:rPr>
          <w:rFonts w:eastAsia="Arial"/>
          <w:bCs/>
          <w:color w:val="000000"/>
          <w:sz w:val="16"/>
          <w:szCs w:val="16"/>
          <w:lang w:val="de-DE"/>
        </w:rPr>
      </w:pPr>
      <w:r w:rsidRPr="00AD5C9A">
        <w:rPr>
          <w:rFonts w:eastAsia="Arial"/>
          <w:bCs/>
          <w:color w:val="000000"/>
          <w:sz w:val="16"/>
          <w:szCs w:val="16"/>
          <w:lang w:val="de-DE"/>
        </w:rPr>
        <w:t xml:space="preserve">                       </w:t>
      </w:r>
      <w:r w:rsidR="000138DF">
        <w:rPr>
          <w:rFonts w:eastAsia="Arial"/>
          <w:bCs/>
          <w:color w:val="000000"/>
          <w:sz w:val="16"/>
          <w:szCs w:val="16"/>
          <w:lang w:val="de-DE"/>
        </w:rPr>
        <w:t xml:space="preserve">  </w:t>
      </w:r>
    </w:p>
    <w:p w:rsidR="00216096" w:rsidRPr="00EA3623" w:rsidRDefault="000138DF" w:rsidP="000138DF">
      <w:pPr>
        <w:rPr>
          <w:rFonts w:eastAsia="Arial"/>
          <w:bCs/>
          <w:color w:val="000000"/>
          <w:sz w:val="16"/>
          <w:szCs w:val="16"/>
          <w:lang w:val="de-DE"/>
        </w:rPr>
      </w:pPr>
      <w:r>
        <w:rPr>
          <w:rFonts w:eastAsia="Arial"/>
          <w:bCs/>
          <w:color w:val="000000"/>
          <w:sz w:val="16"/>
          <w:szCs w:val="16"/>
          <w:lang w:val="de-DE"/>
        </w:rPr>
        <w:t xml:space="preserve">                 </w:t>
      </w:r>
      <w:r w:rsidR="007901FB">
        <w:rPr>
          <w:rFonts w:eastAsia="Arial"/>
          <w:bCs/>
          <w:noProof/>
          <w:color w:val="000000"/>
          <w:sz w:val="16"/>
          <w:szCs w:val="16"/>
          <w:lang w:val="bg-BG" w:eastAsia="bg-BG"/>
        </w:rPr>
        <w:drawing>
          <wp:inline distT="0" distB="0" distL="0" distR="0">
            <wp:extent cx="1200150" cy="111125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1200150" cy="1111250"/>
                    </a:xfrm>
                    <a:prstGeom prst="rect">
                      <a:avLst/>
                    </a:prstGeom>
                    <a:solidFill>
                      <a:srgbClr val="FFFFFF"/>
                    </a:solidFill>
                    <a:ln w="9525">
                      <a:noFill/>
                      <a:miter lim="800000"/>
                      <a:headEnd/>
                      <a:tailEnd/>
                    </a:ln>
                  </pic:spPr>
                </pic:pic>
              </a:graphicData>
            </a:graphic>
          </wp:inline>
        </w:drawing>
      </w:r>
    </w:p>
    <w:p w:rsidR="00216096" w:rsidRPr="00EA3623" w:rsidRDefault="00216096" w:rsidP="000138DF">
      <w:pPr>
        <w:rPr>
          <w:rFonts w:eastAsia="Arial"/>
          <w:bCs/>
          <w:color w:val="000000"/>
          <w:sz w:val="16"/>
          <w:szCs w:val="16"/>
          <w:lang w:val="de-DE"/>
        </w:rPr>
      </w:pPr>
    </w:p>
    <w:p w:rsidR="000138DF" w:rsidRPr="000138DF" w:rsidRDefault="000138DF" w:rsidP="000138DF">
      <w:pPr>
        <w:rPr>
          <w:bCs/>
          <w:sz w:val="16"/>
          <w:szCs w:val="16"/>
          <w:lang w:val="de-DE"/>
        </w:rPr>
      </w:pPr>
      <w:r w:rsidRPr="001351AE">
        <w:rPr>
          <w:bCs/>
          <w:sz w:val="16"/>
          <w:szCs w:val="16"/>
          <w:lang w:val="de-DE"/>
        </w:rPr>
        <w:t>1-Maschinenreibahle</w:t>
      </w:r>
      <w:r>
        <w:rPr>
          <w:bCs/>
          <w:sz w:val="16"/>
          <w:szCs w:val="16"/>
          <w:lang w:val="de-DE"/>
        </w:rPr>
        <w:t xml:space="preserve">    </w:t>
      </w:r>
      <w:r>
        <w:rPr>
          <w:rFonts w:eastAsia="Arial"/>
          <w:bCs/>
          <w:color w:val="000000"/>
          <w:sz w:val="16"/>
          <w:szCs w:val="16"/>
          <w:lang w:val="de-DE"/>
        </w:rPr>
        <w:t xml:space="preserve"> </w:t>
      </w:r>
      <w:r w:rsidRPr="001351AE">
        <w:rPr>
          <w:rFonts w:eastAsia="Arial"/>
          <w:bCs/>
          <w:color w:val="000000"/>
          <w:sz w:val="16"/>
          <w:szCs w:val="16"/>
          <w:lang w:val="de-DE"/>
        </w:rPr>
        <w:t>2-Kegelreibahle</w:t>
      </w:r>
    </w:p>
    <w:p w:rsidR="00B27ADB" w:rsidRPr="000138DF" w:rsidRDefault="00B27ADB">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spacing w:line="100" w:lineRule="atLeast"/>
        <w:rPr>
          <w:rFonts w:eastAsia="Arial"/>
          <w:bCs/>
          <w:color w:val="000000"/>
          <w:sz w:val="16"/>
          <w:szCs w:val="16"/>
          <w:lang w:val="de-DE"/>
        </w:rPr>
      </w:pPr>
    </w:p>
    <w:p w:rsidR="00B27ADB" w:rsidRPr="00AD5C9A" w:rsidRDefault="00AD5C9A">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spacing w:line="100" w:lineRule="atLeast"/>
        <w:rPr>
          <w:bCs/>
          <w:sz w:val="16"/>
          <w:szCs w:val="16"/>
          <w:lang w:val="de-DE"/>
        </w:rPr>
      </w:pPr>
      <w:r w:rsidRPr="00AD5C9A">
        <w:rPr>
          <w:rFonts w:eastAsia="Arial"/>
          <w:bCs/>
          <w:color w:val="000000"/>
          <w:sz w:val="16"/>
          <w:szCs w:val="16"/>
          <w:lang w:val="de-DE"/>
        </w:rPr>
        <w:lastRenderedPageBreak/>
        <w:t xml:space="preserve">                       </w:t>
      </w:r>
      <w:r w:rsidR="007901FB">
        <w:rPr>
          <w:rFonts w:eastAsia="Arial"/>
          <w:bCs/>
          <w:noProof/>
          <w:color w:val="000000"/>
          <w:sz w:val="16"/>
          <w:szCs w:val="16"/>
          <w:lang w:val="bg-BG" w:eastAsia="bg-BG"/>
        </w:rPr>
        <w:drawing>
          <wp:inline distT="0" distB="0" distL="0" distR="0">
            <wp:extent cx="1193800" cy="1003300"/>
            <wp:effectExtent l="1905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srcRect/>
                    <a:stretch>
                      <a:fillRect/>
                    </a:stretch>
                  </pic:blipFill>
                  <pic:spPr bwMode="auto">
                    <a:xfrm>
                      <a:off x="0" y="0"/>
                      <a:ext cx="1193800" cy="1003300"/>
                    </a:xfrm>
                    <a:prstGeom prst="rect">
                      <a:avLst/>
                    </a:prstGeom>
                    <a:solidFill>
                      <a:srgbClr val="FFFFFF"/>
                    </a:solidFill>
                    <a:ln w="9525">
                      <a:noFill/>
                      <a:miter lim="800000"/>
                      <a:headEnd/>
                      <a:tailEnd/>
                    </a:ln>
                  </pic:spPr>
                </pic:pic>
              </a:graphicData>
            </a:graphic>
          </wp:inline>
        </w:drawing>
      </w:r>
    </w:p>
    <w:p w:rsidR="006D441C" w:rsidRDefault="00D612F0" w:rsidP="00D612F0">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spacing w:line="100" w:lineRule="atLeast"/>
        <w:rPr>
          <w:rFonts w:eastAsia="Arial"/>
          <w:color w:val="000000"/>
          <w:sz w:val="16"/>
          <w:szCs w:val="16"/>
          <w:lang w:val="de-DE"/>
        </w:rPr>
      </w:pPr>
      <w:r w:rsidRPr="001351AE">
        <w:rPr>
          <w:rFonts w:eastAsia="Arial"/>
          <w:b/>
          <w:bCs/>
          <w:color w:val="000000"/>
          <w:sz w:val="16"/>
          <w:szCs w:val="16"/>
          <w:lang w:val="de-DE"/>
        </w:rPr>
        <w:t xml:space="preserve">38. </w:t>
      </w:r>
      <w:r w:rsidR="006D441C">
        <w:rPr>
          <w:rFonts w:eastAsia="Arial"/>
          <w:color w:val="000000"/>
          <w:sz w:val="16"/>
          <w:szCs w:val="16"/>
          <w:lang w:val="de-DE"/>
        </w:rPr>
        <w:t>We</w:t>
      </w:r>
      <w:r w:rsidRPr="001351AE">
        <w:rPr>
          <w:rFonts w:eastAsia="Arial"/>
          <w:color w:val="000000"/>
          <w:sz w:val="16"/>
          <w:szCs w:val="16"/>
          <w:lang w:val="de-DE"/>
        </w:rPr>
        <w:t xml:space="preserve">sentliche Vorteile der s.g. Kurzlochbohrer </w:t>
      </w:r>
      <w:r w:rsidR="006D441C">
        <w:rPr>
          <w:rFonts w:eastAsia="Arial"/>
          <w:color w:val="000000"/>
          <w:sz w:val="16"/>
          <w:szCs w:val="16"/>
          <w:lang w:val="de-DE"/>
        </w:rPr>
        <w:t xml:space="preserve">:1.kann </w:t>
      </w:r>
      <w:r w:rsidR="00EF2BC1">
        <w:rPr>
          <w:rFonts w:eastAsia="Arial"/>
          <w:color w:val="000000"/>
          <w:sz w:val="16"/>
          <w:szCs w:val="16"/>
          <w:lang w:val="de-DE"/>
        </w:rPr>
        <w:t xml:space="preserve">mit </w:t>
      </w:r>
      <w:r w:rsidRPr="001351AE">
        <w:rPr>
          <w:rFonts w:eastAsia="Arial"/>
          <w:color w:val="000000"/>
          <w:sz w:val="16"/>
          <w:szCs w:val="16"/>
          <w:lang w:val="de-DE"/>
        </w:rPr>
        <w:t xml:space="preserve"> bis zu</w:t>
      </w:r>
      <w:r w:rsidR="006D441C">
        <w:rPr>
          <w:rFonts w:eastAsia="Arial"/>
          <w:color w:val="000000"/>
          <w:sz w:val="16"/>
          <w:szCs w:val="16"/>
          <w:lang w:val="de-DE"/>
        </w:rPr>
        <w:t xml:space="preserve"> 15fach höheren Schnittgeschwin</w:t>
      </w:r>
      <w:r w:rsidRPr="001351AE">
        <w:rPr>
          <w:rFonts w:eastAsia="Arial"/>
          <w:color w:val="000000"/>
          <w:sz w:val="16"/>
          <w:szCs w:val="16"/>
          <w:lang w:val="de-DE"/>
        </w:rPr>
        <w:t>digkeiten gegeg</w:t>
      </w:r>
      <w:r w:rsidR="006D441C">
        <w:rPr>
          <w:rFonts w:eastAsia="Arial"/>
          <w:color w:val="000000"/>
          <w:sz w:val="16"/>
          <w:szCs w:val="16"/>
          <w:lang w:val="de-DE"/>
        </w:rPr>
        <w:t xml:space="preserve">nüber HSS-Werkzeugen arbeiten </w:t>
      </w:r>
    </w:p>
    <w:p w:rsidR="006D441C" w:rsidRDefault="006D441C" w:rsidP="00D612F0">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spacing w:line="100" w:lineRule="atLeast"/>
        <w:rPr>
          <w:rFonts w:eastAsia="Arial"/>
          <w:color w:val="000000"/>
          <w:sz w:val="16"/>
          <w:szCs w:val="16"/>
          <w:lang w:val="de-DE"/>
        </w:rPr>
      </w:pPr>
      <w:r>
        <w:rPr>
          <w:rFonts w:eastAsia="Arial"/>
          <w:color w:val="000000"/>
          <w:sz w:val="16"/>
          <w:szCs w:val="16"/>
          <w:lang w:val="de-DE"/>
        </w:rPr>
        <w:t>2. Wegfall von Nachschleifkosten</w:t>
      </w:r>
    </w:p>
    <w:p w:rsidR="006D441C" w:rsidRDefault="006D441C" w:rsidP="00D612F0">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spacing w:line="100" w:lineRule="atLeast"/>
        <w:rPr>
          <w:rFonts w:eastAsia="Arial"/>
          <w:color w:val="000000"/>
          <w:sz w:val="16"/>
          <w:szCs w:val="16"/>
          <w:lang w:val="de-DE"/>
        </w:rPr>
      </w:pPr>
      <w:r>
        <w:rPr>
          <w:rFonts w:eastAsia="Arial"/>
          <w:color w:val="000000"/>
          <w:sz w:val="16"/>
          <w:szCs w:val="16"/>
          <w:lang w:val="de-DE"/>
        </w:rPr>
        <w:t xml:space="preserve">3. die </w:t>
      </w:r>
      <w:r w:rsidR="00D612F0" w:rsidRPr="001351AE">
        <w:rPr>
          <w:rFonts w:eastAsia="Arial"/>
          <w:color w:val="000000"/>
          <w:sz w:val="16"/>
          <w:szCs w:val="16"/>
          <w:lang w:val="de-DE"/>
        </w:rPr>
        <w:t xml:space="preserve">Spitzengeometrie und Werkzeuglänge bei rechtzeitigem Schneidenwechsel </w:t>
      </w:r>
      <w:r>
        <w:rPr>
          <w:rFonts w:eastAsia="Arial"/>
          <w:color w:val="000000"/>
          <w:sz w:val="16"/>
          <w:szCs w:val="16"/>
          <w:lang w:val="de-DE"/>
        </w:rPr>
        <w:t xml:space="preserve">bleiben gleich </w:t>
      </w:r>
    </w:p>
    <w:p w:rsidR="006D441C" w:rsidRDefault="006D441C" w:rsidP="00D612F0">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spacing w:line="100" w:lineRule="atLeast"/>
        <w:rPr>
          <w:rFonts w:eastAsia="Arial"/>
          <w:color w:val="000000"/>
          <w:sz w:val="16"/>
          <w:szCs w:val="16"/>
          <w:lang w:val="de-DE"/>
        </w:rPr>
      </w:pPr>
      <w:r>
        <w:rPr>
          <w:rFonts w:eastAsia="Arial"/>
          <w:color w:val="000000"/>
          <w:sz w:val="16"/>
          <w:szCs w:val="16"/>
          <w:lang w:val="de-DE"/>
        </w:rPr>
        <w:t xml:space="preserve">4. vergleichweise einfache und wirtschaftliche Anpassung des </w:t>
      </w:r>
      <w:r w:rsidR="00D612F0" w:rsidRPr="001351AE">
        <w:rPr>
          <w:rFonts w:eastAsia="Arial"/>
          <w:color w:val="000000"/>
          <w:sz w:val="16"/>
          <w:szCs w:val="16"/>
          <w:lang w:val="de-DE"/>
        </w:rPr>
        <w:t>Schneidstoffs an den Werkstoff. Wesentliche Nachteile sind die unsymmetrisch auftretenden Zerspankräfte, die ein Verlaufen des Werkzeugs sowie Rattergefahr in sich bergen, und weiterhin die Bruchanfälligkeit des sprödere</w:t>
      </w:r>
      <w:r>
        <w:rPr>
          <w:rFonts w:eastAsia="Arial"/>
          <w:color w:val="000000"/>
          <w:sz w:val="16"/>
          <w:szCs w:val="16"/>
          <w:lang w:val="de-DE"/>
        </w:rPr>
        <w:t xml:space="preserve">n Hartmetalls. Hinsichtlich der </w:t>
      </w:r>
      <w:r w:rsidR="00D612F0" w:rsidRPr="001351AE">
        <w:rPr>
          <w:rFonts w:eastAsia="Arial"/>
          <w:color w:val="000000"/>
          <w:sz w:val="16"/>
          <w:szCs w:val="16"/>
          <w:lang w:val="de-DE"/>
        </w:rPr>
        <w:t>Ober</w:t>
      </w:r>
      <w:r>
        <w:rPr>
          <w:rFonts w:eastAsia="Arial"/>
          <w:color w:val="000000"/>
          <w:sz w:val="16"/>
          <w:szCs w:val="16"/>
          <w:lang w:val="de-DE"/>
        </w:rPr>
        <w:t>f</w:t>
      </w:r>
      <w:r w:rsidR="00D612F0" w:rsidRPr="001351AE">
        <w:rPr>
          <w:rFonts w:eastAsia="Arial"/>
          <w:color w:val="000000"/>
          <w:sz w:val="16"/>
          <w:szCs w:val="16"/>
          <w:lang w:val="de-DE"/>
        </w:rPr>
        <w:t>lächen</w:t>
      </w:r>
      <w:r>
        <w:rPr>
          <w:rFonts w:eastAsia="Arial"/>
          <w:color w:val="000000"/>
          <w:sz w:val="16"/>
          <w:szCs w:val="16"/>
          <w:lang w:val="de-DE"/>
        </w:rPr>
        <w:t>-</w:t>
      </w:r>
    </w:p>
    <w:p w:rsidR="006E0CE5" w:rsidRDefault="006D441C" w:rsidP="006E0CE5">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spacing w:line="100" w:lineRule="atLeast"/>
        <w:rPr>
          <w:rFonts w:eastAsia="Arial"/>
          <w:color w:val="000000"/>
          <w:sz w:val="16"/>
          <w:szCs w:val="16"/>
          <w:lang w:val="de-DE"/>
        </w:rPr>
      </w:pPr>
      <w:r>
        <w:rPr>
          <w:rFonts w:eastAsia="Arial"/>
          <w:color w:val="000000"/>
          <w:sz w:val="16"/>
          <w:szCs w:val="16"/>
          <w:lang w:val="de-DE"/>
        </w:rPr>
        <w:t>g</w:t>
      </w:r>
      <w:r w:rsidR="00D612F0" w:rsidRPr="001351AE">
        <w:rPr>
          <w:rFonts w:eastAsia="Arial"/>
          <w:color w:val="000000"/>
          <w:sz w:val="16"/>
          <w:szCs w:val="16"/>
          <w:lang w:val="de-DE"/>
        </w:rPr>
        <w:t>üte</w:t>
      </w:r>
      <w:r>
        <w:rPr>
          <w:rFonts w:eastAsia="Arial"/>
          <w:color w:val="000000"/>
          <w:sz w:val="16"/>
          <w:szCs w:val="16"/>
          <w:lang w:val="de-DE"/>
        </w:rPr>
        <w:t xml:space="preserve"> kann der</w:t>
      </w:r>
      <w:r w:rsidR="00D612F0" w:rsidRPr="001351AE">
        <w:rPr>
          <w:rFonts w:eastAsia="Arial"/>
          <w:color w:val="000000"/>
          <w:sz w:val="16"/>
          <w:szCs w:val="16"/>
          <w:lang w:val="de-DE"/>
        </w:rPr>
        <w:t xml:space="preserve"> Kurzlochbohrer im Vor-</w:t>
      </w:r>
      <w:r>
        <w:rPr>
          <w:rFonts w:eastAsia="Arial"/>
          <w:color w:val="000000"/>
          <w:sz w:val="16"/>
          <w:szCs w:val="16"/>
          <w:lang w:val="de-DE"/>
        </w:rPr>
        <w:t xml:space="preserve"> und Rücklauf arbeiten </w:t>
      </w:r>
      <w:r w:rsidR="00D612F0" w:rsidRPr="001351AE">
        <w:rPr>
          <w:rFonts w:eastAsia="Arial"/>
          <w:color w:val="000000"/>
          <w:sz w:val="16"/>
          <w:szCs w:val="16"/>
          <w:lang w:val="de-DE"/>
        </w:rPr>
        <w:t>. So ist es eine gängige Maßnahme, mit dem Wendeplattenbohrer ein Durchgangsloch ins Volle zu erzeugen, dann das Werkzeug radial auf Maß zu versetzen  und im Rücklauf Maßgenauigkeit und Oberflächengüte zu verbessern. Die derzeitig erreichbaren Kennwerte liegen sowohl für Rt, als auch für die Rundhei</w:t>
      </w:r>
      <w:r>
        <w:rPr>
          <w:rFonts w:eastAsia="Arial"/>
          <w:color w:val="000000"/>
          <w:sz w:val="16"/>
          <w:szCs w:val="16"/>
          <w:lang w:val="de-DE"/>
        </w:rPr>
        <w:t>tsabweichungen bet 20 µ</w:t>
      </w:r>
      <w:r w:rsidRPr="006D441C">
        <w:rPr>
          <w:rFonts w:eastAsia="Arial"/>
          <w:color w:val="000000"/>
          <w:sz w:val="16"/>
          <w:szCs w:val="16"/>
          <w:lang w:val="de-DE"/>
        </w:rPr>
        <w:t>m</w:t>
      </w:r>
      <w:r w:rsidR="00D612F0" w:rsidRPr="001351AE">
        <w:rPr>
          <w:rFonts w:eastAsia="Arial"/>
          <w:color w:val="000000"/>
          <w:sz w:val="16"/>
          <w:szCs w:val="16"/>
          <w:lang w:val="de-DE"/>
        </w:rPr>
        <w:t xml:space="preserve"> und werden vorrangig durch die Stabilität des Werkzeugs bestimmt.</w:t>
      </w:r>
    </w:p>
    <w:p w:rsidR="005E0ABA" w:rsidRDefault="00B27ADB" w:rsidP="006E0CE5">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spacing w:line="100" w:lineRule="atLeast"/>
        <w:rPr>
          <w:rFonts w:eastAsia="Arial"/>
          <w:color w:val="000000"/>
          <w:sz w:val="16"/>
          <w:szCs w:val="16"/>
          <w:lang w:val="de-DE"/>
        </w:rPr>
      </w:pPr>
      <w:r w:rsidRPr="001351AE">
        <w:rPr>
          <w:rFonts w:eastAsia="Arial"/>
          <w:b/>
          <w:bCs/>
          <w:color w:val="000000"/>
          <w:sz w:val="16"/>
          <w:szCs w:val="16"/>
          <w:lang w:val="de-DE"/>
        </w:rPr>
        <w:t xml:space="preserve">39. </w:t>
      </w:r>
      <w:r w:rsidRPr="001351AE">
        <w:rPr>
          <w:rFonts w:eastAsia="Arial"/>
          <w:color w:val="000000"/>
          <w:sz w:val="16"/>
          <w:szCs w:val="16"/>
          <w:lang w:val="de-DE"/>
        </w:rPr>
        <w:t>Beim Einl</w:t>
      </w:r>
      <w:r w:rsidR="00E1279B" w:rsidRPr="001351AE">
        <w:rPr>
          <w:rFonts w:eastAsia="Arial"/>
          <w:color w:val="000000"/>
          <w:sz w:val="16"/>
          <w:szCs w:val="16"/>
          <w:lang w:val="de-DE"/>
        </w:rPr>
        <w:t>i</w:t>
      </w:r>
      <w:r w:rsidRPr="001351AE">
        <w:rPr>
          <w:rFonts w:eastAsia="Arial"/>
          <w:color w:val="000000"/>
          <w:sz w:val="16"/>
          <w:szCs w:val="16"/>
          <w:lang w:val="de-DE"/>
        </w:rPr>
        <w:t xml:space="preserve">ppenverfahren ist als </w:t>
      </w:r>
    </w:p>
    <w:p w:rsidR="00EF2BC1" w:rsidRDefault="00B27ADB" w:rsidP="006E0CE5">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spacing w:line="100" w:lineRule="atLeast"/>
        <w:rPr>
          <w:rFonts w:eastAsia="Arial"/>
          <w:color w:val="000000"/>
          <w:sz w:val="16"/>
          <w:szCs w:val="16"/>
          <w:lang w:val="de-DE"/>
        </w:rPr>
      </w:pPr>
      <w:r w:rsidRPr="001351AE">
        <w:rPr>
          <w:rFonts w:eastAsia="Arial"/>
          <w:color w:val="000000"/>
          <w:sz w:val="16"/>
          <w:szCs w:val="16"/>
          <w:lang w:val="de-DE"/>
        </w:rPr>
        <w:t xml:space="preserve">charakteristisches Merkmal und </w:t>
      </w:r>
      <w:r w:rsidR="00EF2BC1">
        <w:rPr>
          <w:rFonts w:eastAsia="Arial"/>
          <w:color w:val="000000"/>
          <w:sz w:val="16"/>
          <w:szCs w:val="16"/>
          <w:lang w:val="de-DE"/>
        </w:rPr>
        <w:t>Haupt-</w:t>
      </w:r>
    </w:p>
    <w:p w:rsidR="005E0ABA" w:rsidRDefault="00EF2BC1" w:rsidP="006E0CE5">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spacing w:line="100" w:lineRule="atLeast"/>
        <w:rPr>
          <w:rFonts w:eastAsia="Arial"/>
          <w:color w:val="000000"/>
          <w:sz w:val="16"/>
          <w:szCs w:val="16"/>
          <w:lang w:val="de-DE"/>
        </w:rPr>
      </w:pPr>
      <w:r>
        <w:rPr>
          <w:rFonts w:eastAsia="Arial"/>
          <w:color w:val="000000"/>
          <w:sz w:val="16"/>
          <w:szCs w:val="16"/>
          <w:lang w:val="de-DE"/>
        </w:rPr>
        <w:t>vorteil zu n</w:t>
      </w:r>
      <w:r w:rsidR="00B27ADB" w:rsidRPr="001351AE">
        <w:rPr>
          <w:rFonts w:eastAsia="Arial"/>
          <w:color w:val="000000"/>
          <w:sz w:val="16"/>
          <w:szCs w:val="16"/>
          <w:lang w:val="de-DE"/>
        </w:rPr>
        <w:t xml:space="preserve">ennen, dass bei diesen </w:t>
      </w:r>
    </w:p>
    <w:p w:rsidR="005E0ABA" w:rsidRDefault="00B27ADB" w:rsidP="006E0CE5">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spacing w:line="100" w:lineRule="atLeast"/>
        <w:rPr>
          <w:rFonts w:eastAsia="Arial"/>
          <w:color w:val="000000"/>
          <w:sz w:val="16"/>
          <w:szCs w:val="16"/>
          <w:lang w:val="de-DE"/>
        </w:rPr>
      </w:pPr>
      <w:r w:rsidRPr="001351AE">
        <w:rPr>
          <w:rFonts w:eastAsia="Arial"/>
          <w:color w:val="000000"/>
          <w:sz w:val="16"/>
          <w:szCs w:val="16"/>
          <w:lang w:val="de-DE"/>
        </w:rPr>
        <w:t xml:space="preserve">Tiefbohrwerkzeugen die Kühlmittelzufuhr </w:t>
      </w:r>
    </w:p>
    <w:p w:rsidR="005E0ABA" w:rsidRDefault="002A6A83" w:rsidP="006E0CE5">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spacing w:line="100" w:lineRule="atLeast"/>
        <w:rPr>
          <w:rFonts w:eastAsia="Arial"/>
          <w:color w:val="000000"/>
          <w:sz w:val="16"/>
          <w:szCs w:val="16"/>
          <w:lang w:val="de-DE"/>
        </w:rPr>
      </w:pPr>
      <w:r>
        <w:rPr>
          <w:rFonts w:eastAsia="Arial"/>
          <w:color w:val="000000"/>
          <w:sz w:val="16"/>
          <w:szCs w:val="16"/>
          <w:lang w:val="de-DE"/>
        </w:rPr>
        <w:t xml:space="preserve">  </w:t>
      </w:r>
      <w:r w:rsidR="00B27ADB" w:rsidRPr="001351AE">
        <w:rPr>
          <w:rFonts w:eastAsia="Arial"/>
          <w:color w:val="000000"/>
          <w:sz w:val="16"/>
          <w:szCs w:val="16"/>
          <w:lang w:val="de-DE"/>
        </w:rPr>
        <w:t xml:space="preserve">durch den Werkzeugschaft und die sichere </w:t>
      </w:r>
    </w:p>
    <w:p w:rsidR="005E0ABA" w:rsidRDefault="00EF2BC1" w:rsidP="006E0CE5">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spacing w:line="100" w:lineRule="atLeast"/>
        <w:rPr>
          <w:rFonts w:eastAsia="Arial"/>
          <w:color w:val="000000"/>
          <w:sz w:val="16"/>
          <w:szCs w:val="16"/>
          <w:lang w:val="de-DE"/>
        </w:rPr>
      </w:pPr>
      <w:r>
        <w:rPr>
          <w:rFonts w:eastAsia="Arial"/>
          <w:color w:val="000000"/>
          <w:sz w:val="16"/>
          <w:szCs w:val="16"/>
          <w:lang w:val="de-DE"/>
        </w:rPr>
        <w:t xml:space="preserve"> Aus</w:t>
      </w:r>
      <w:r w:rsidR="00B27ADB" w:rsidRPr="001351AE">
        <w:rPr>
          <w:rFonts w:eastAsia="Arial"/>
          <w:color w:val="000000"/>
          <w:sz w:val="16"/>
          <w:szCs w:val="16"/>
          <w:lang w:val="de-DE"/>
        </w:rPr>
        <w:t xml:space="preserve">führung der Späne in einer V-förmigen </w:t>
      </w:r>
      <w:r>
        <w:rPr>
          <w:rFonts w:eastAsia="Arial"/>
          <w:color w:val="000000"/>
          <w:sz w:val="16"/>
          <w:szCs w:val="16"/>
          <w:lang w:val="de-DE"/>
        </w:rPr>
        <w:t>Aussparung a</w:t>
      </w:r>
      <w:r w:rsidR="00B27ADB" w:rsidRPr="001351AE">
        <w:rPr>
          <w:rFonts w:eastAsia="Arial"/>
          <w:color w:val="000000"/>
          <w:sz w:val="16"/>
          <w:szCs w:val="16"/>
          <w:lang w:val="de-DE"/>
        </w:rPr>
        <w:t>m Umfang erfolgt</w:t>
      </w:r>
      <w:r w:rsidR="007B3618">
        <w:rPr>
          <w:rFonts w:eastAsia="Arial"/>
          <w:color w:val="000000"/>
          <w:sz w:val="16"/>
          <w:szCs w:val="16"/>
          <w:lang w:val="de-DE"/>
        </w:rPr>
        <w:t>.</w:t>
      </w:r>
      <w:r w:rsidR="00120105" w:rsidRPr="001351AE">
        <w:rPr>
          <w:rFonts w:eastAsia="Arial"/>
          <w:color w:val="000000"/>
          <w:sz w:val="16"/>
          <w:szCs w:val="16"/>
          <w:lang w:val="de-DE"/>
        </w:rPr>
        <w:t xml:space="preserve"> Der </w:t>
      </w:r>
    </w:p>
    <w:p w:rsidR="005E0ABA" w:rsidRDefault="005E0ABA" w:rsidP="006E0CE5">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spacing w:line="100" w:lineRule="atLeast"/>
        <w:rPr>
          <w:rFonts w:eastAsia="Arial"/>
          <w:color w:val="000000"/>
          <w:sz w:val="16"/>
          <w:szCs w:val="16"/>
          <w:lang w:val="de-DE"/>
        </w:rPr>
      </w:pPr>
      <w:r>
        <w:rPr>
          <w:rFonts w:eastAsia="Arial"/>
          <w:color w:val="000000"/>
          <w:sz w:val="16"/>
          <w:szCs w:val="16"/>
          <w:lang w:val="de-DE"/>
        </w:rPr>
        <w:t xml:space="preserve">    </w:t>
      </w:r>
      <w:r w:rsidR="00120105" w:rsidRPr="001351AE">
        <w:rPr>
          <w:rFonts w:eastAsia="Arial"/>
          <w:color w:val="000000"/>
          <w:sz w:val="16"/>
          <w:szCs w:val="16"/>
          <w:lang w:val="de-DE"/>
        </w:rPr>
        <w:t xml:space="preserve">Rückfluss des Kühlschmierstoffs erfolgt </w:t>
      </w:r>
    </w:p>
    <w:p w:rsidR="005E0ABA" w:rsidRDefault="005E0ABA" w:rsidP="006E0CE5">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spacing w:line="100" w:lineRule="atLeast"/>
        <w:rPr>
          <w:rFonts w:eastAsia="Arial"/>
          <w:color w:val="000000"/>
          <w:sz w:val="16"/>
          <w:szCs w:val="16"/>
          <w:lang w:val="de-DE"/>
        </w:rPr>
      </w:pPr>
      <w:r>
        <w:rPr>
          <w:rFonts w:eastAsia="Arial"/>
          <w:color w:val="000000"/>
          <w:sz w:val="16"/>
          <w:szCs w:val="16"/>
          <w:lang w:val="de-DE"/>
        </w:rPr>
        <w:t xml:space="preserve">   </w:t>
      </w:r>
      <w:r w:rsidR="00120105" w:rsidRPr="001351AE">
        <w:rPr>
          <w:rFonts w:eastAsia="Arial"/>
          <w:color w:val="000000"/>
          <w:sz w:val="16"/>
          <w:szCs w:val="16"/>
          <w:lang w:val="de-DE"/>
        </w:rPr>
        <w:t xml:space="preserve">zusammen mit den Spänen außen in der </w:t>
      </w:r>
    </w:p>
    <w:p w:rsidR="005E0ABA" w:rsidRDefault="002A6A83" w:rsidP="006E0CE5">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spacing w:line="100" w:lineRule="atLeast"/>
        <w:rPr>
          <w:rFonts w:eastAsia="Arial"/>
          <w:color w:val="000000"/>
          <w:sz w:val="16"/>
          <w:szCs w:val="16"/>
          <w:lang w:val="de-DE"/>
        </w:rPr>
      </w:pPr>
      <w:r>
        <w:rPr>
          <w:rFonts w:eastAsia="Arial"/>
          <w:color w:val="000000"/>
          <w:sz w:val="16"/>
          <w:szCs w:val="16"/>
          <w:lang w:val="de-DE"/>
        </w:rPr>
        <w:t xml:space="preserve"> </w:t>
      </w:r>
      <w:r w:rsidR="00120105" w:rsidRPr="001351AE">
        <w:rPr>
          <w:rFonts w:eastAsia="Arial"/>
          <w:color w:val="000000"/>
          <w:sz w:val="16"/>
          <w:szCs w:val="16"/>
          <w:lang w:val="de-DE"/>
        </w:rPr>
        <w:t>Span-Nu</w:t>
      </w:r>
      <w:r>
        <w:rPr>
          <w:rFonts w:eastAsia="Arial"/>
          <w:color w:val="000000"/>
          <w:sz w:val="16"/>
          <w:szCs w:val="16"/>
          <w:lang w:val="de-DE"/>
        </w:rPr>
        <w:t>t.</w:t>
      </w:r>
      <w:r w:rsidR="00120105" w:rsidRPr="001351AE">
        <w:rPr>
          <w:rFonts w:eastAsia="Arial"/>
          <w:color w:val="000000"/>
          <w:sz w:val="16"/>
          <w:szCs w:val="16"/>
          <w:lang w:val="de-DE"/>
        </w:rPr>
        <w:t xml:space="preserve">Der Bohrbereich beträgt 2 bis 30 </w:t>
      </w:r>
      <w:r w:rsidR="005E0ABA">
        <w:rPr>
          <w:rFonts w:eastAsia="Arial"/>
          <w:color w:val="000000"/>
          <w:sz w:val="16"/>
          <w:szCs w:val="16"/>
          <w:lang w:val="de-DE"/>
        </w:rPr>
        <w:t xml:space="preserve"> </w:t>
      </w:r>
    </w:p>
    <w:p w:rsidR="005E0ABA" w:rsidRDefault="005E0ABA" w:rsidP="006E0CE5">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spacing w:line="100" w:lineRule="atLeast"/>
        <w:rPr>
          <w:rFonts w:eastAsia="Arial"/>
          <w:color w:val="000000"/>
          <w:sz w:val="16"/>
          <w:szCs w:val="16"/>
          <w:lang w:val="de-DE"/>
        </w:rPr>
      </w:pPr>
      <w:r>
        <w:rPr>
          <w:rFonts w:eastAsia="Arial"/>
          <w:color w:val="000000"/>
          <w:sz w:val="16"/>
          <w:szCs w:val="16"/>
          <w:lang w:val="de-DE"/>
        </w:rPr>
        <w:t xml:space="preserve">  </w:t>
      </w:r>
      <w:r w:rsidR="00120105" w:rsidRPr="001351AE">
        <w:rPr>
          <w:rFonts w:eastAsia="Arial"/>
          <w:color w:val="000000"/>
          <w:sz w:val="16"/>
          <w:szCs w:val="16"/>
          <w:lang w:val="de-DE"/>
        </w:rPr>
        <w:t xml:space="preserve">m Durchmesser. Kennzeichend für dieses </w:t>
      </w:r>
    </w:p>
    <w:p w:rsidR="005E0ABA" w:rsidRDefault="005E0ABA" w:rsidP="006E0CE5">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spacing w:line="100" w:lineRule="atLeast"/>
        <w:rPr>
          <w:rFonts w:eastAsia="Arial"/>
          <w:color w:val="000000"/>
          <w:sz w:val="16"/>
          <w:szCs w:val="16"/>
          <w:lang w:val="de-DE"/>
        </w:rPr>
      </w:pPr>
      <w:r>
        <w:rPr>
          <w:rFonts w:eastAsia="Arial"/>
          <w:color w:val="000000"/>
          <w:sz w:val="16"/>
          <w:szCs w:val="16"/>
          <w:lang w:val="de-DE"/>
        </w:rPr>
        <w:t xml:space="preserve">  </w:t>
      </w:r>
      <w:r w:rsidR="00120105" w:rsidRPr="001351AE">
        <w:rPr>
          <w:rFonts w:eastAsia="Arial"/>
          <w:color w:val="000000"/>
          <w:sz w:val="16"/>
          <w:szCs w:val="16"/>
          <w:lang w:val="de-DE"/>
        </w:rPr>
        <w:t xml:space="preserve">Verfahren ist die zentrale Zuführung des </w:t>
      </w:r>
    </w:p>
    <w:p w:rsidR="00B27ADB" w:rsidRPr="001351AE" w:rsidRDefault="005E0ABA" w:rsidP="006E0CE5">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spacing w:line="100" w:lineRule="atLeast"/>
        <w:rPr>
          <w:rFonts w:eastAsia="Arial"/>
          <w:color w:val="000000"/>
          <w:sz w:val="16"/>
          <w:szCs w:val="16"/>
          <w:lang w:val="de-DE"/>
        </w:rPr>
      </w:pPr>
      <w:r>
        <w:rPr>
          <w:rFonts w:eastAsia="Arial"/>
          <w:color w:val="000000"/>
          <w:sz w:val="16"/>
          <w:szCs w:val="16"/>
          <w:lang w:val="de-DE"/>
        </w:rPr>
        <w:t xml:space="preserve">  </w:t>
      </w:r>
      <w:r w:rsidR="00120105" w:rsidRPr="001351AE">
        <w:rPr>
          <w:rFonts w:eastAsia="Arial"/>
          <w:color w:val="000000"/>
          <w:sz w:val="16"/>
          <w:szCs w:val="16"/>
          <w:lang w:val="de-DE"/>
        </w:rPr>
        <w:t xml:space="preserve">Kühlschmierstoffs durch Bohrspindel und </w:t>
      </w:r>
      <w:r>
        <w:rPr>
          <w:rFonts w:eastAsia="Arial"/>
          <w:color w:val="000000"/>
          <w:sz w:val="16"/>
          <w:szCs w:val="16"/>
          <w:lang w:val="de-DE"/>
        </w:rPr>
        <w:t xml:space="preserve"> </w:t>
      </w:r>
      <w:r w:rsidR="00EF2BC1">
        <w:rPr>
          <w:rFonts w:eastAsia="Arial"/>
          <w:color w:val="000000"/>
          <w:sz w:val="16"/>
          <w:szCs w:val="16"/>
          <w:lang w:val="de-DE"/>
        </w:rPr>
        <w:t>Werkzeug zur Schneide mit</w:t>
      </w:r>
      <w:r w:rsidR="00120105" w:rsidRPr="001351AE">
        <w:rPr>
          <w:rFonts w:eastAsia="Arial"/>
          <w:color w:val="000000"/>
          <w:sz w:val="16"/>
          <w:szCs w:val="16"/>
          <w:lang w:val="de-DE"/>
        </w:rPr>
        <w:t xml:space="preserve"> Druck</w:t>
      </w:r>
      <w:r w:rsidR="00B27ADB" w:rsidRPr="001351AE">
        <w:rPr>
          <w:rFonts w:eastAsia="Arial"/>
          <w:color w:val="000000"/>
          <w:sz w:val="16"/>
          <w:szCs w:val="16"/>
          <w:lang w:val="de-DE"/>
        </w:rPr>
        <w:t>.</w:t>
      </w:r>
    </w:p>
    <w:p w:rsidR="00EA3623" w:rsidRDefault="00EA3623">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spacing w:line="100" w:lineRule="atLeast"/>
        <w:rPr>
          <w:rFonts w:eastAsia="Arial"/>
          <w:b/>
          <w:bCs/>
          <w:color w:val="000000"/>
          <w:sz w:val="16"/>
          <w:szCs w:val="16"/>
          <w:lang w:val="de-DE"/>
        </w:rPr>
      </w:pPr>
    </w:p>
    <w:p w:rsidR="00EA3623" w:rsidRDefault="00EA3623">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spacing w:line="100" w:lineRule="atLeast"/>
        <w:rPr>
          <w:rFonts w:eastAsia="Arial"/>
          <w:b/>
          <w:bCs/>
          <w:color w:val="000000"/>
          <w:sz w:val="16"/>
          <w:szCs w:val="16"/>
          <w:lang w:val="de-DE"/>
        </w:rPr>
      </w:pPr>
    </w:p>
    <w:p w:rsidR="00EA3623" w:rsidRDefault="00EA3623">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spacing w:line="100" w:lineRule="atLeast"/>
        <w:rPr>
          <w:rFonts w:eastAsia="Arial"/>
          <w:b/>
          <w:bCs/>
          <w:color w:val="000000"/>
          <w:sz w:val="16"/>
          <w:szCs w:val="16"/>
          <w:lang w:val="de-DE"/>
        </w:rPr>
      </w:pPr>
    </w:p>
    <w:p w:rsidR="00B27ADB" w:rsidRPr="001351AE" w:rsidRDefault="00B27ADB">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spacing w:line="100" w:lineRule="atLeast"/>
        <w:rPr>
          <w:rFonts w:eastAsia="Arial"/>
          <w:color w:val="000000"/>
          <w:spacing w:val="4"/>
          <w:sz w:val="16"/>
          <w:szCs w:val="16"/>
          <w:lang w:val="de-DE"/>
        </w:rPr>
      </w:pPr>
      <w:r w:rsidRPr="001351AE">
        <w:rPr>
          <w:rFonts w:eastAsia="Arial"/>
          <w:b/>
          <w:bCs/>
          <w:color w:val="000000"/>
          <w:sz w:val="16"/>
          <w:szCs w:val="16"/>
          <w:lang w:val="de-DE"/>
        </w:rPr>
        <w:t>40.</w:t>
      </w:r>
      <w:r w:rsidRPr="001351AE">
        <w:rPr>
          <w:rFonts w:eastAsia="Arial"/>
          <w:color w:val="000000"/>
          <w:sz w:val="16"/>
          <w:szCs w:val="16"/>
          <w:lang w:val="de-DE"/>
        </w:rPr>
        <w:t xml:space="preserve"> </w:t>
      </w:r>
      <w:r w:rsidRPr="001351AE">
        <w:rPr>
          <w:rFonts w:eastAsia="Arial"/>
          <w:color w:val="000000"/>
          <w:spacing w:val="4"/>
          <w:sz w:val="16"/>
          <w:szCs w:val="16"/>
          <w:lang w:val="de-DE"/>
        </w:rPr>
        <w:t>Der Kühlschmierstoff wird zwischen Bohrung und Bohrror (außen) zur Schneide gefördert. Die Späne werden mit dem Kühlschmierstoff im Bohrro</w:t>
      </w:r>
      <w:r w:rsidR="006F2DA1">
        <w:rPr>
          <w:rFonts w:eastAsia="Arial"/>
          <w:color w:val="000000"/>
          <w:spacing w:val="4"/>
          <w:sz w:val="16"/>
          <w:szCs w:val="16"/>
          <w:lang w:val="de-DE"/>
        </w:rPr>
        <w:t>h</w:t>
      </w:r>
      <w:r w:rsidRPr="001351AE">
        <w:rPr>
          <w:rFonts w:eastAsia="Arial"/>
          <w:color w:val="000000"/>
          <w:spacing w:val="4"/>
          <w:sz w:val="16"/>
          <w:szCs w:val="16"/>
          <w:lang w:val="de-DE"/>
        </w:rPr>
        <w:t>r (innen) zum Späneauslaufam Bohrspin</w:t>
      </w:r>
      <w:r w:rsidR="006F2DA1">
        <w:rPr>
          <w:rFonts w:eastAsia="Arial"/>
          <w:color w:val="000000"/>
          <w:spacing w:val="4"/>
          <w:sz w:val="16"/>
          <w:szCs w:val="16"/>
          <w:lang w:val="de-DE"/>
        </w:rPr>
        <w:t>delende gespült. Der Vorteil:</w:t>
      </w:r>
      <w:r w:rsidRPr="001351AE">
        <w:rPr>
          <w:rFonts w:eastAsia="Arial"/>
          <w:color w:val="000000"/>
          <w:spacing w:val="4"/>
          <w:sz w:val="16"/>
          <w:szCs w:val="16"/>
          <w:lang w:val="de-DE"/>
        </w:rPr>
        <w:t xml:space="preserve"> die Späne </w:t>
      </w:r>
      <w:r w:rsidR="006F2DA1">
        <w:rPr>
          <w:rFonts w:eastAsia="Arial"/>
          <w:color w:val="000000"/>
          <w:spacing w:val="4"/>
          <w:sz w:val="16"/>
          <w:szCs w:val="16"/>
          <w:lang w:val="de-DE"/>
        </w:rPr>
        <w:t xml:space="preserve">kommen </w:t>
      </w:r>
      <w:r w:rsidRPr="001351AE">
        <w:rPr>
          <w:rFonts w:eastAsia="Arial"/>
          <w:color w:val="000000"/>
          <w:spacing w:val="4"/>
          <w:sz w:val="16"/>
          <w:szCs w:val="16"/>
          <w:lang w:val="de-DE"/>
        </w:rPr>
        <w:t xml:space="preserve">nicht mit den Bohrungswandungen in Berührung </w:t>
      </w:r>
      <w:r w:rsidR="006F2DA1">
        <w:rPr>
          <w:rFonts w:eastAsia="Arial"/>
          <w:color w:val="000000"/>
          <w:spacing w:val="4"/>
          <w:sz w:val="16"/>
          <w:szCs w:val="16"/>
          <w:lang w:val="de-DE"/>
        </w:rPr>
        <w:t>.</w:t>
      </w:r>
      <w:r w:rsidRPr="001351AE">
        <w:rPr>
          <w:rFonts w:eastAsia="Arial"/>
          <w:color w:val="000000"/>
          <w:spacing w:val="4"/>
          <w:sz w:val="16"/>
          <w:szCs w:val="16"/>
          <w:lang w:val="de-DE"/>
        </w:rPr>
        <w:t>Beim BTA-Verfahren ist von Nachteil, dass zur Abdichtung eine Stopfbuchse der Werkstückaußenfläche nötig ist.</w:t>
      </w:r>
    </w:p>
    <w:p w:rsidR="00B27ADB" w:rsidRPr="00D927DB" w:rsidRDefault="00B27ADB" w:rsidP="001351AE">
      <w:pPr>
        <w:pStyle w:val="DefaultLTTitel"/>
        <w:tabs>
          <w:tab w:val="clear" w:pos="0"/>
          <w:tab w:val="clear" w:pos="1440"/>
          <w:tab w:val="clear" w:pos="2880"/>
          <w:tab w:val="clear" w:pos="4320"/>
          <w:tab w:val="clear" w:pos="5760"/>
          <w:tab w:val="clear" w:pos="7200"/>
          <w:tab w:val="clear" w:pos="8640"/>
          <w:tab w:val="clear" w:pos="10080"/>
          <w:tab w:val="clear" w:pos="11520"/>
          <w:tab w:val="clear" w:pos="12960"/>
          <w:tab w:val="clear" w:pos="14400"/>
          <w:tab w:val="clear" w:pos="15840"/>
          <w:tab w:val="left" w:pos="-405"/>
          <w:tab w:val="left" w:pos="1035"/>
          <w:tab w:val="left" w:pos="2475"/>
          <w:tab w:val="left" w:pos="3915"/>
          <w:tab w:val="left" w:pos="5355"/>
          <w:tab w:val="left" w:pos="6795"/>
          <w:tab w:val="left" w:pos="8235"/>
          <w:tab w:val="left" w:pos="9675"/>
          <w:tab w:val="left" w:pos="11115"/>
          <w:tab w:val="left" w:pos="12555"/>
          <w:tab w:val="left" w:pos="13995"/>
          <w:tab w:val="left" w:pos="15435"/>
        </w:tabs>
        <w:snapToGrid w:val="0"/>
        <w:jc w:val="left"/>
        <w:rPr>
          <w:rFonts w:ascii="Times New Roman" w:hAnsi="Times New Roman"/>
          <w:sz w:val="16"/>
          <w:szCs w:val="16"/>
          <w:lang w:val="en-US"/>
        </w:rPr>
      </w:pPr>
      <w:r w:rsidRPr="001351AE">
        <w:rPr>
          <w:rFonts w:ascii="Times New Roman" w:hAnsi="Times New Roman"/>
          <w:b/>
          <w:bCs/>
          <w:sz w:val="16"/>
          <w:szCs w:val="16"/>
        </w:rPr>
        <w:t xml:space="preserve">41. </w:t>
      </w:r>
      <w:r w:rsidR="001351AE" w:rsidRPr="001351AE">
        <w:rPr>
          <w:rFonts w:ascii="Times New Roman" w:hAnsi="Times New Roman"/>
          <w:sz w:val="16"/>
          <w:szCs w:val="16"/>
        </w:rPr>
        <w:t>Der</w:t>
      </w:r>
      <w:r w:rsidRPr="001351AE">
        <w:rPr>
          <w:rFonts w:ascii="Times New Roman" w:hAnsi="Times New Roman"/>
          <w:sz w:val="16"/>
          <w:szCs w:val="16"/>
        </w:rPr>
        <w:t xml:space="preserve"> Ejektorbohrer arbeitet</w:t>
      </w:r>
      <w:r w:rsidRPr="001351AE">
        <w:rPr>
          <w:rFonts w:ascii="Times New Roman" w:hAnsi="Times New Roman"/>
          <w:b/>
          <w:bCs/>
          <w:sz w:val="16"/>
          <w:szCs w:val="16"/>
        </w:rPr>
        <w:t xml:space="preserve"> </w:t>
      </w:r>
      <w:r w:rsidRPr="001351AE">
        <w:rPr>
          <w:rFonts w:ascii="Times New Roman" w:hAnsi="Times New Roman"/>
          <w:sz w:val="16"/>
          <w:szCs w:val="16"/>
        </w:rPr>
        <w:t>mit</w:t>
      </w:r>
      <w:r w:rsidRPr="001351AE">
        <w:rPr>
          <w:rFonts w:ascii="Times New Roman" w:hAnsi="Times New Roman"/>
          <w:b/>
          <w:bCs/>
          <w:sz w:val="16"/>
          <w:szCs w:val="16"/>
        </w:rPr>
        <w:t xml:space="preserve"> </w:t>
      </w:r>
      <w:r w:rsidR="007B3618">
        <w:rPr>
          <w:rFonts w:ascii="Times New Roman" w:hAnsi="Times New Roman"/>
          <w:sz w:val="16"/>
          <w:szCs w:val="16"/>
        </w:rPr>
        <w:t>einem Doppelrohr , durch das d</w:t>
      </w:r>
      <w:r w:rsidR="007B3618" w:rsidRPr="007B3618">
        <w:rPr>
          <w:rFonts w:ascii="Times New Roman" w:hAnsi="Times New Roman"/>
          <w:sz w:val="16"/>
          <w:szCs w:val="16"/>
          <w:lang w:val="de-DE"/>
        </w:rPr>
        <w:t>er</w:t>
      </w:r>
      <w:r w:rsidRPr="001351AE">
        <w:rPr>
          <w:rFonts w:ascii="Times New Roman" w:hAnsi="Times New Roman"/>
          <w:sz w:val="16"/>
          <w:szCs w:val="16"/>
        </w:rPr>
        <w:t xml:space="preserve"> Kühlschmier</w:t>
      </w:r>
      <w:r w:rsidR="00EA3623" w:rsidRPr="00EA3623">
        <w:rPr>
          <w:rFonts w:ascii="Times New Roman" w:hAnsi="Times New Roman"/>
          <w:sz w:val="16"/>
          <w:szCs w:val="16"/>
          <w:lang w:val="de-DE"/>
        </w:rPr>
        <w:t xml:space="preserve">- </w:t>
      </w:r>
      <w:r w:rsidRPr="001351AE">
        <w:rPr>
          <w:rFonts w:ascii="Times New Roman" w:hAnsi="Times New Roman"/>
          <w:sz w:val="16"/>
          <w:szCs w:val="16"/>
        </w:rPr>
        <w:t>stoff an die Wirkstelle herangeführt wird.</w:t>
      </w:r>
      <w:r w:rsidR="001351AE" w:rsidRPr="001351AE">
        <w:rPr>
          <w:rFonts w:ascii="Times New Roman" w:hAnsi="Times New Roman"/>
          <w:sz w:val="16"/>
          <w:szCs w:val="16"/>
        </w:rPr>
        <w:t xml:space="preserve"> </w:t>
      </w:r>
      <w:r w:rsidRPr="001351AE">
        <w:rPr>
          <w:rFonts w:ascii="Times New Roman" w:hAnsi="Times New Roman"/>
          <w:sz w:val="16"/>
          <w:szCs w:val="16"/>
        </w:rPr>
        <w:t>Das Ejektorwerkzeug ist zusätzlich dadurch</w:t>
      </w:r>
      <w:r w:rsidR="00EA3623">
        <w:rPr>
          <w:rFonts w:ascii="Times New Roman" w:hAnsi="Times New Roman"/>
          <w:sz w:val="16"/>
          <w:szCs w:val="16"/>
        </w:rPr>
        <w:t xml:space="preserve"> gekennzeichnet, dass besondere</w:t>
      </w:r>
      <w:r w:rsidR="00EA3623" w:rsidRPr="00EA3623">
        <w:rPr>
          <w:rFonts w:ascii="Times New Roman" w:hAnsi="Times New Roman"/>
          <w:sz w:val="16"/>
          <w:szCs w:val="16"/>
          <w:lang w:val="de-DE"/>
        </w:rPr>
        <w:t xml:space="preserve"> </w:t>
      </w:r>
      <w:r w:rsidRPr="001351AE">
        <w:rPr>
          <w:rFonts w:ascii="Times New Roman" w:hAnsi="Times New Roman"/>
          <w:sz w:val="16"/>
          <w:szCs w:val="16"/>
        </w:rPr>
        <w:t>Düsen</w:t>
      </w:r>
      <w:r w:rsidR="00EA3623" w:rsidRPr="00EA3623">
        <w:rPr>
          <w:rFonts w:ascii="Times New Roman" w:hAnsi="Times New Roman"/>
          <w:sz w:val="16"/>
          <w:szCs w:val="16"/>
          <w:lang w:val="de-DE"/>
        </w:rPr>
        <w:t>-</w:t>
      </w:r>
      <w:r w:rsidRPr="001351AE">
        <w:rPr>
          <w:rFonts w:ascii="Times New Roman" w:hAnsi="Times New Roman"/>
          <w:sz w:val="16"/>
          <w:szCs w:val="16"/>
        </w:rPr>
        <w:t>öffnungen vorhande</w:t>
      </w:r>
      <w:r w:rsidR="007B3618">
        <w:rPr>
          <w:rFonts w:ascii="Times New Roman" w:hAnsi="Times New Roman"/>
          <w:sz w:val="16"/>
          <w:szCs w:val="16"/>
        </w:rPr>
        <w:t xml:space="preserve">n sind, durch die ein Teil des </w:t>
      </w:r>
      <w:r w:rsidR="007B3618">
        <w:rPr>
          <w:rFonts w:ascii="Times New Roman" w:hAnsi="Times New Roman"/>
          <w:sz w:val="16"/>
          <w:szCs w:val="16"/>
          <w:lang w:val="de-DE"/>
        </w:rPr>
        <w:t>Ö</w:t>
      </w:r>
      <w:r w:rsidR="007B3618">
        <w:rPr>
          <w:rFonts w:ascii="Times New Roman" w:hAnsi="Times New Roman"/>
          <w:sz w:val="16"/>
          <w:szCs w:val="16"/>
        </w:rPr>
        <w:t>ls bereits vor de</w:t>
      </w:r>
      <w:r w:rsidR="007B3618">
        <w:rPr>
          <w:rFonts w:ascii="Times New Roman" w:hAnsi="Times New Roman"/>
          <w:sz w:val="16"/>
          <w:szCs w:val="16"/>
          <w:lang w:val="de-DE"/>
        </w:rPr>
        <w:t xml:space="preserve">m </w:t>
      </w:r>
      <w:r w:rsidR="007B3618">
        <w:rPr>
          <w:rFonts w:ascii="Times New Roman" w:hAnsi="Times New Roman"/>
          <w:sz w:val="16"/>
          <w:szCs w:val="16"/>
        </w:rPr>
        <w:t>Erreichen de</w:t>
      </w:r>
      <w:r w:rsidR="007B3618">
        <w:rPr>
          <w:rFonts w:ascii="Times New Roman" w:hAnsi="Times New Roman"/>
          <w:sz w:val="16"/>
          <w:szCs w:val="16"/>
          <w:lang w:val="de-DE"/>
        </w:rPr>
        <w:t>r</w:t>
      </w:r>
      <w:r w:rsidRPr="001351AE">
        <w:rPr>
          <w:rFonts w:ascii="Times New Roman" w:hAnsi="Times New Roman"/>
          <w:sz w:val="16"/>
          <w:szCs w:val="16"/>
        </w:rPr>
        <w:t xml:space="preserve"> Wirkstelle vom Ringraum in das Innere des Werkzeugs eintritt und dadurch einen Unterdruck im Bohrkopf erzeugt. Die dadurch enstehende Saugwirkung unterstützt den ölflussbedingten Transport der Späne.</w:t>
      </w:r>
      <w:r w:rsidR="001351AE" w:rsidRPr="001351AE">
        <w:rPr>
          <w:rFonts w:ascii="Times New Roman" w:hAnsi="Times New Roman"/>
          <w:sz w:val="16"/>
          <w:szCs w:val="16"/>
        </w:rPr>
        <w:t xml:space="preserve"> Eine weitere Besonderheit ist die Schneideaufteilung zur Verminderung der auf die Führungsleisten wirkenden </w:t>
      </w:r>
      <w:r w:rsidR="007B3618">
        <w:rPr>
          <w:rFonts w:ascii="Times New Roman" w:hAnsi="Times New Roman"/>
          <w:sz w:val="16"/>
          <w:szCs w:val="16"/>
        </w:rPr>
        <w:t>Kräfte sowie das somit erforder</w:t>
      </w:r>
      <w:r w:rsidR="001351AE" w:rsidRPr="001351AE">
        <w:rPr>
          <w:rFonts w:ascii="Times New Roman" w:hAnsi="Times New Roman"/>
          <w:sz w:val="16"/>
          <w:szCs w:val="16"/>
        </w:rPr>
        <w:t xml:space="preserve">liche doppelte </w:t>
      </w:r>
      <w:r w:rsidR="001351AE" w:rsidRPr="001351AE">
        <w:rPr>
          <w:rFonts w:ascii="Times New Roman" w:hAnsi="Times New Roman"/>
          <w:sz w:val="16"/>
          <w:szCs w:val="16"/>
        </w:rPr>
        <w:lastRenderedPageBreak/>
        <w:t>Spanmaul.Die sonst von der Peripherie bis zum Zentrum durchgehende Schneide wurde so unterteilt, dass abwechsend rechts und links von der Mitte jeweils zwei Schneidenteile angeordnet sind</w:t>
      </w:r>
      <w:r w:rsidR="007B3618">
        <w:rPr>
          <w:rFonts w:ascii="Times New Roman" w:hAnsi="Times New Roman"/>
          <w:sz w:val="16"/>
          <w:szCs w:val="16"/>
          <w:lang w:val="de-DE"/>
        </w:rPr>
        <w:t>.</w:t>
      </w:r>
    </w:p>
    <w:p w:rsidR="00B27ADB" w:rsidRPr="001351AE" w:rsidRDefault="00B27ADB">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spacing w:line="100" w:lineRule="atLeast"/>
        <w:rPr>
          <w:rFonts w:eastAsia="Arial"/>
          <w:color w:val="000000"/>
          <w:spacing w:val="4"/>
          <w:sz w:val="16"/>
          <w:szCs w:val="16"/>
          <w:lang w:val="de-DE"/>
        </w:rPr>
      </w:pPr>
      <w:r w:rsidRPr="001351AE">
        <w:rPr>
          <w:rFonts w:eastAsia="Arial"/>
          <w:b/>
          <w:bCs/>
          <w:color w:val="000000"/>
          <w:spacing w:val="4"/>
          <w:sz w:val="16"/>
          <w:szCs w:val="16"/>
          <w:lang w:val="de-DE"/>
        </w:rPr>
        <w:t xml:space="preserve">42. </w:t>
      </w:r>
      <w:r w:rsidRPr="001351AE">
        <w:rPr>
          <w:rFonts w:eastAsia="Arial"/>
          <w:color w:val="000000"/>
          <w:spacing w:val="4"/>
          <w:sz w:val="16"/>
          <w:szCs w:val="16"/>
          <w:lang w:val="de-DE"/>
        </w:rPr>
        <w:t>Bohrungen, bei denen das Verhältnis von Länge zu Durchmesser größer als 10 ist, werden auf eigens hierfür entwickelten Tiefboh</w:t>
      </w:r>
      <w:r w:rsidR="00D927DB">
        <w:rPr>
          <w:rFonts w:eastAsia="Arial"/>
          <w:color w:val="000000"/>
          <w:spacing w:val="4"/>
          <w:sz w:val="16"/>
          <w:szCs w:val="16"/>
          <w:lang w:val="de-DE"/>
        </w:rPr>
        <w:t>rmaschinen gefertigt. Der nötig</w:t>
      </w:r>
      <w:r w:rsidRPr="001351AE">
        <w:rPr>
          <w:rFonts w:eastAsia="Arial"/>
          <w:color w:val="000000"/>
          <w:spacing w:val="4"/>
          <w:sz w:val="16"/>
          <w:szCs w:val="16"/>
          <w:lang w:val="de-DE"/>
        </w:rPr>
        <w:t xml:space="preserve"> große Schlankheits</w:t>
      </w:r>
      <w:r w:rsidR="00EA3623">
        <w:rPr>
          <w:rFonts w:eastAsia="Arial"/>
          <w:color w:val="000000"/>
          <w:spacing w:val="4"/>
          <w:sz w:val="16"/>
          <w:szCs w:val="16"/>
          <w:lang w:val="de-DE"/>
        </w:rPr>
        <w:t xml:space="preserve">- </w:t>
      </w:r>
      <w:r w:rsidRPr="001351AE">
        <w:rPr>
          <w:rFonts w:eastAsia="Arial"/>
          <w:color w:val="000000"/>
          <w:spacing w:val="4"/>
          <w:sz w:val="16"/>
          <w:szCs w:val="16"/>
          <w:lang w:val="de-DE"/>
        </w:rPr>
        <w:t>grad des Werkzeuges, die Kühlschmier</w:t>
      </w:r>
      <w:r w:rsidR="00EA3623">
        <w:rPr>
          <w:rFonts w:eastAsia="Arial"/>
          <w:color w:val="000000"/>
          <w:spacing w:val="4"/>
          <w:sz w:val="16"/>
          <w:szCs w:val="16"/>
          <w:lang w:val="de-DE"/>
        </w:rPr>
        <w:t>-</w:t>
      </w:r>
      <w:r w:rsidRPr="001351AE">
        <w:rPr>
          <w:rFonts w:eastAsia="Arial"/>
          <w:color w:val="000000"/>
          <w:spacing w:val="4"/>
          <w:sz w:val="16"/>
          <w:szCs w:val="16"/>
          <w:lang w:val="de-DE"/>
        </w:rPr>
        <w:t>stoffzufuhr und die Spanabfuhr sind bei der Herstel</w:t>
      </w:r>
      <w:r w:rsidR="00EA3623">
        <w:rPr>
          <w:rFonts w:eastAsia="Arial"/>
          <w:color w:val="000000"/>
          <w:spacing w:val="4"/>
          <w:sz w:val="16"/>
          <w:szCs w:val="16"/>
          <w:lang w:val="de-DE"/>
        </w:rPr>
        <w:t xml:space="preserve">lung tiefer Bohrungen besonders </w:t>
      </w:r>
      <w:r w:rsidRPr="001351AE">
        <w:rPr>
          <w:rFonts w:eastAsia="Arial"/>
          <w:color w:val="000000"/>
          <w:spacing w:val="4"/>
          <w:sz w:val="16"/>
          <w:szCs w:val="16"/>
          <w:lang w:val="de-DE"/>
        </w:rPr>
        <w:t>problematish. Die für diese Aufgaben entwickelten Tiefloch</w:t>
      </w:r>
      <w:r w:rsidR="00EA3623">
        <w:rPr>
          <w:rFonts w:eastAsia="Arial"/>
          <w:color w:val="000000"/>
          <w:spacing w:val="4"/>
          <w:sz w:val="16"/>
          <w:szCs w:val="16"/>
          <w:lang w:val="de-DE"/>
        </w:rPr>
        <w:t>-</w:t>
      </w:r>
      <w:r w:rsidRPr="001351AE">
        <w:rPr>
          <w:rFonts w:eastAsia="Arial"/>
          <w:color w:val="000000"/>
          <w:spacing w:val="4"/>
          <w:sz w:val="16"/>
          <w:szCs w:val="16"/>
          <w:lang w:val="de-DE"/>
        </w:rPr>
        <w:t>maschinen gewährleisten mittels einer Hochdruckspülung eine intensive Kühlung und Schmierung der Schneiden sowie den kontinuierlichichen Spänetransport aus dem Bohrloch.Je nach Form und Gewicht der Werkstücke kommen Maschinen mit drehendem Werkzeug und/oder drehendem Werkstück zur Anwendung. Da die Kinematik des Tiefbohrens mit der des Drehens sehr verwandt ist, sind Tiefbohrmaschinen und Drehmaschinen in ihrem grundsätzlichen Aufbau ähnlich.</w:t>
      </w:r>
    </w:p>
    <w:p w:rsidR="004B6585" w:rsidRPr="006E0CE5" w:rsidRDefault="00B27ADB" w:rsidP="001351AE">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spacing w:line="100" w:lineRule="atLeast"/>
        <w:rPr>
          <w:rFonts w:eastAsia="Arial"/>
          <w:color w:val="000000"/>
          <w:spacing w:val="4"/>
          <w:sz w:val="16"/>
          <w:szCs w:val="16"/>
          <w:lang w:val="de-DE"/>
        </w:rPr>
      </w:pPr>
      <w:r w:rsidRPr="00C03148">
        <w:rPr>
          <w:rFonts w:eastAsia="Arial"/>
          <w:b/>
          <w:bCs/>
          <w:color w:val="000000"/>
          <w:spacing w:val="4"/>
          <w:sz w:val="16"/>
          <w:szCs w:val="16"/>
          <w:lang w:val="de-DE"/>
        </w:rPr>
        <w:t xml:space="preserve">44.  </w:t>
      </w:r>
      <w:r w:rsidR="004A317F" w:rsidRPr="00C03148">
        <w:rPr>
          <w:sz w:val="16"/>
          <w:szCs w:val="16"/>
          <w:lang w:val="de-DE"/>
        </w:rPr>
        <w:t xml:space="preserve">Die Mehrspindelbohrmaschinen werden bei der Fertigung von Werkstücken mittlerer oder großer Stückzahlen eingesetzt, bei denen eine große Anzahl von Bohrungen, Gewinden usw. einzubringen ist. Mit manchen Maschinen lassen sich bis zu 40 Bohrungen gleichzeitig herstellen. Ausgehend vom Antriebsmotor werden über ein Getriebe alle Bohrspindeln parallel angetrieben. Durch die in ihrer Lage und Neigung verstellbaren Gelenkwellen ist eine problemlose Umstellung auf beliebige Bohrbilder möglich. Die exakten Bohrabstände werden entweder mit Hilfe von Verstellarmen oder Spindelplatten hergestellt. </w:t>
      </w:r>
      <w:r w:rsidR="004A317F" w:rsidRPr="004E7B42">
        <w:rPr>
          <w:sz w:val="16"/>
          <w:szCs w:val="16"/>
          <w:lang w:val="de-DE"/>
        </w:rPr>
        <w:t>Zusätzlich werden die Werkzeuge durch eine federnde Bohrenführungsplatte ausgerichtet.</w:t>
      </w:r>
    </w:p>
    <w:p w:rsidR="004E7B42" w:rsidRPr="00C03148" w:rsidRDefault="00B27ADB" w:rsidP="004E7B42">
      <w:pPr>
        <w:rPr>
          <w:sz w:val="16"/>
          <w:szCs w:val="16"/>
          <w:lang w:val="de-DE"/>
        </w:rPr>
      </w:pPr>
      <w:r w:rsidRPr="001351AE">
        <w:rPr>
          <w:rFonts w:eastAsia="Arial"/>
          <w:b/>
          <w:bCs/>
          <w:color w:val="000000"/>
          <w:spacing w:val="4"/>
          <w:sz w:val="16"/>
          <w:szCs w:val="16"/>
          <w:lang w:val="de-DE"/>
        </w:rPr>
        <w:t>45.</w:t>
      </w:r>
      <w:r w:rsidR="00AD5C9A">
        <w:rPr>
          <w:rFonts w:eastAsia="Arial"/>
          <w:b/>
          <w:bCs/>
          <w:color w:val="000000"/>
          <w:spacing w:val="4"/>
          <w:sz w:val="16"/>
          <w:szCs w:val="16"/>
          <w:lang w:val="de-DE"/>
        </w:rPr>
        <w:t xml:space="preserve">   </w:t>
      </w:r>
      <w:r w:rsidR="004E7B42" w:rsidRPr="00C03148">
        <w:rPr>
          <w:sz w:val="16"/>
          <w:szCs w:val="16"/>
          <w:lang w:val="de-DE"/>
        </w:rPr>
        <w:t>1-Spitzsenker</w:t>
      </w:r>
      <w:r w:rsidR="004E7B42">
        <w:rPr>
          <w:sz w:val="16"/>
          <w:szCs w:val="16"/>
          <w:lang w:val="de-DE"/>
        </w:rPr>
        <w:t xml:space="preserve">   </w:t>
      </w:r>
      <w:r w:rsidR="004E7B42" w:rsidRPr="00C03148">
        <w:rPr>
          <w:sz w:val="16"/>
          <w:szCs w:val="16"/>
          <w:lang w:val="de-DE"/>
        </w:rPr>
        <w:t>2-Zapfsenker</w:t>
      </w:r>
    </w:p>
    <w:p w:rsidR="004E7B42" w:rsidRPr="004E7B42" w:rsidRDefault="004E7B42" w:rsidP="004E7B42">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spacing w:line="100" w:lineRule="atLeast"/>
        <w:rPr>
          <w:rFonts w:eastAsia="Arial"/>
          <w:color w:val="000000"/>
          <w:spacing w:val="4"/>
          <w:sz w:val="16"/>
          <w:szCs w:val="16"/>
          <w:lang w:val="de-DE"/>
        </w:rPr>
      </w:pPr>
      <w:r>
        <w:rPr>
          <w:rFonts w:eastAsia="Arial"/>
          <w:color w:val="000000"/>
          <w:spacing w:val="4"/>
          <w:sz w:val="16"/>
          <w:szCs w:val="16"/>
          <w:lang w:val="de-DE"/>
        </w:rPr>
        <w:t xml:space="preserve">       </w:t>
      </w:r>
      <w:r w:rsidRPr="00C03148">
        <w:rPr>
          <w:rFonts w:eastAsia="Arial"/>
          <w:color w:val="000000"/>
          <w:spacing w:val="4"/>
          <w:sz w:val="16"/>
          <w:szCs w:val="16"/>
          <w:lang w:val="de-DE"/>
        </w:rPr>
        <w:t>3-Formsenker</w:t>
      </w:r>
    </w:p>
    <w:p w:rsidR="00C03148" w:rsidRDefault="00AD5C9A" w:rsidP="001351AE">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spacing w:line="100" w:lineRule="atLeast"/>
        <w:rPr>
          <w:rFonts w:eastAsia="Arial"/>
          <w:b/>
          <w:bCs/>
          <w:color w:val="000000"/>
          <w:spacing w:val="4"/>
          <w:sz w:val="16"/>
          <w:szCs w:val="16"/>
          <w:lang w:val="de-DE"/>
        </w:rPr>
      </w:pPr>
      <w:r>
        <w:rPr>
          <w:rFonts w:eastAsia="Arial"/>
          <w:b/>
          <w:bCs/>
          <w:color w:val="000000"/>
          <w:spacing w:val="4"/>
          <w:sz w:val="16"/>
          <w:szCs w:val="16"/>
          <w:lang w:val="de-DE"/>
        </w:rPr>
        <w:t xml:space="preserve">                       </w:t>
      </w:r>
      <w:r w:rsidR="007901FB">
        <w:rPr>
          <w:rFonts w:eastAsia="Arial"/>
          <w:b/>
          <w:bCs/>
          <w:noProof/>
          <w:color w:val="000000"/>
          <w:spacing w:val="4"/>
          <w:sz w:val="16"/>
          <w:szCs w:val="16"/>
          <w:lang w:val="bg-BG" w:eastAsia="bg-BG"/>
        </w:rPr>
        <w:drawing>
          <wp:inline distT="0" distB="0" distL="0" distR="0">
            <wp:extent cx="660400" cy="692150"/>
            <wp:effectExtent l="1905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srcRect/>
                    <a:stretch>
                      <a:fillRect/>
                    </a:stretch>
                  </pic:blipFill>
                  <pic:spPr bwMode="auto">
                    <a:xfrm>
                      <a:off x="0" y="0"/>
                      <a:ext cx="660400" cy="692150"/>
                    </a:xfrm>
                    <a:prstGeom prst="rect">
                      <a:avLst/>
                    </a:prstGeom>
                    <a:solidFill>
                      <a:srgbClr val="FFFFFF"/>
                    </a:solidFill>
                    <a:ln w="9525">
                      <a:noFill/>
                      <a:miter lim="800000"/>
                      <a:headEnd/>
                      <a:tailEnd/>
                    </a:ln>
                  </pic:spPr>
                </pic:pic>
              </a:graphicData>
            </a:graphic>
          </wp:inline>
        </w:drawing>
      </w:r>
    </w:p>
    <w:p w:rsidR="006E0CE5" w:rsidRPr="00EA3623" w:rsidRDefault="006E0CE5">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spacing w:line="100" w:lineRule="atLeast"/>
        <w:rPr>
          <w:rFonts w:eastAsia="Arial"/>
          <w:b/>
          <w:bCs/>
          <w:color w:val="000000"/>
          <w:spacing w:val="4"/>
          <w:sz w:val="16"/>
          <w:szCs w:val="16"/>
          <w:lang w:val="de-DE"/>
        </w:rPr>
      </w:pPr>
      <w:r>
        <w:rPr>
          <w:rFonts w:eastAsia="Arial"/>
          <w:b/>
          <w:bCs/>
          <w:color w:val="000000"/>
          <w:spacing w:val="4"/>
          <w:sz w:val="16"/>
          <w:szCs w:val="16"/>
          <w:lang w:val="de-DE"/>
        </w:rPr>
        <w:t xml:space="preserve">      </w:t>
      </w:r>
      <w:r w:rsidR="00B27ADB" w:rsidRPr="001351AE">
        <w:rPr>
          <w:rFonts w:eastAsia="Arial"/>
          <w:b/>
          <w:bCs/>
          <w:color w:val="000000"/>
          <w:spacing w:val="4"/>
          <w:sz w:val="16"/>
          <w:szCs w:val="16"/>
          <w:lang w:val="de-DE"/>
        </w:rPr>
        <w:t xml:space="preserve">46. </w:t>
      </w:r>
      <w:r w:rsidR="00B27ADB" w:rsidRPr="001351AE">
        <w:rPr>
          <w:rFonts w:eastAsia="Arial"/>
          <w:color w:val="000000"/>
          <w:spacing w:val="4"/>
          <w:sz w:val="16"/>
          <w:szCs w:val="16"/>
          <w:lang w:val="de-DE"/>
        </w:rPr>
        <w:t>Das Bearbeitetungsverfahre</w:t>
      </w:r>
      <w:r w:rsidR="00C678A2">
        <w:rPr>
          <w:rFonts w:eastAsia="Arial"/>
          <w:color w:val="000000"/>
          <w:spacing w:val="4"/>
          <w:sz w:val="16"/>
          <w:szCs w:val="16"/>
          <w:lang w:val="de-DE"/>
        </w:rPr>
        <w:t>n</w:t>
      </w:r>
      <w:r w:rsidR="00B27ADB" w:rsidRPr="001351AE">
        <w:rPr>
          <w:rFonts w:eastAsia="Arial"/>
          <w:color w:val="000000"/>
          <w:spacing w:val="4"/>
          <w:sz w:val="16"/>
          <w:szCs w:val="16"/>
          <w:lang w:val="de-DE"/>
        </w:rPr>
        <w:t xml:space="preserve"> </w:t>
      </w:r>
      <w:r>
        <w:rPr>
          <w:rFonts w:eastAsia="Arial"/>
          <w:color w:val="000000"/>
          <w:spacing w:val="4"/>
          <w:sz w:val="16"/>
          <w:szCs w:val="16"/>
          <w:lang w:val="de-DE"/>
        </w:rPr>
        <w:t xml:space="preserve">  </w:t>
      </w:r>
    </w:p>
    <w:p w:rsidR="006E0CE5" w:rsidRDefault="006E0CE5">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spacing w:line="100" w:lineRule="atLeast"/>
        <w:rPr>
          <w:rFonts w:eastAsia="Arial"/>
          <w:color w:val="000000"/>
          <w:spacing w:val="4"/>
          <w:sz w:val="16"/>
          <w:szCs w:val="16"/>
          <w:lang w:val="de-DE"/>
        </w:rPr>
      </w:pPr>
      <w:r>
        <w:rPr>
          <w:rFonts w:eastAsia="Arial"/>
          <w:color w:val="000000"/>
          <w:spacing w:val="4"/>
          <w:sz w:val="16"/>
          <w:szCs w:val="16"/>
          <w:lang w:val="de-DE"/>
        </w:rPr>
        <w:t xml:space="preserve">   </w:t>
      </w:r>
      <w:r w:rsidR="00B27ADB" w:rsidRPr="001351AE">
        <w:rPr>
          <w:rFonts w:eastAsia="Arial"/>
          <w:color w:val="000000"/>
          <w:spacing w:val="4"/>
          <w:sz w:val="16"/>
          <w:szCs w:val="16"/>
          <w:lang w:val="de-DE"/>
        </w:rPr>
        <w:t xml:space="preserve">Senken unterscheidet sich vom Bohren </w:t>
      </w:r>
    </w:p>
    <w:p w:rsidR="006E0CE5" w:rsidRDefault="006E0CE5">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spacing w:line="100" w:lineRule="atLeast"/>
        <w:rPr>
          <w:rFonts w:eastAsia="Arial"/>
          <w:color w:val="000000"/>
          <w:spacing w:val="4"/>
          <w:sz w:val="16"/>
          <w:szCs w:val="16"/>
          <w:lang w:val="de-DE"/>
        </w:rPr>
      </w:pPr>
      <w:r>
        <w:rPr>
          <w:rFonts w:eastAsia="Arial"/>
          <w:color w:val="000000"/>
          <w:spacing w:val="4"/>
          <w:sz w:val="16"/>
          <w:szCs w:val="16"/>
          <w:lang w:val="de-DE"/>
        </w:rPr>
        <w:t xml:space="preserve">   </w:t>
      </w:r>
      <w:r w:rsidR="00B27ADB" w:rsidRPr="001351AE">
        <w:rPr>
          <w:rFonts w:eastAsia="Arial"/>
          <w:color w:val="000000"/>
          <w:spacing w:val="4"/>
          <w:sz w:val="16"/>
          <w:szCs w:val="16"/>
          <w:lang w:val="de-DE"/>
        </w:rPr>
        <w:t xml:space="preserve">im wesentlichen dadurch, dass nicht ins </w:t>
      </w:r>
    </w:p>
    <w:p w:rsidR="006E0CE5" w:rsidRDefault="006E0CE5">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spacing w:line="100" w:lineRule="atLeast"/>
        <w:rPr>
          <w:rFonts w:eastAsia="Arial"/>
          <w:color w:val="000000"/>
          <w:spacing w:val="4"/>
          <w:sz w:val="16"/>
          <w:szCs w:val="16"/>
          <w:lang w:val="de-DE"/>
        </w:rPr>
      </w:pPr>
      <w:r>
        <w:rPr>
          <w:rFonts w:eastAsia="Arial"/>
          <w:color w:val="000000"/>
          <w:spacing w:val="4"/>
          <w:sz w:val="16"/>
          <w:szCs w:val="16"/>
          <w:lang w:val="de-DE"/>
        </w:rPr>
        <w:t xml:space="preserve">     </w:t>
      </w:r>
      <w:r w:rsidR="00B27ADB" w:rsidRPr="001351AE">
        <w:rPr>
          <w:rFonts w:eastAsia="Arial"/>
          <w:color w:val="000000"/>
          <w:spacing w:val="4"/>
          <w:sz w:val="16"/>
          <w:szCs w:val="16"/>
          <w:lang w:val="de-DE"/>
        </w:rPr>
        <w:t xml:space="preserve">volle Matrial gearbeitet wird, sondern </w:t>
      </w:r>
    </w:p>
    <w:p w:rsidR="006E0CE5" w:rsidRDefault="006E0CE5">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spacing w:line="100" w:lineRule="atLeast"/>
        <w:rPr>
          <w:rFonts w:eastAsia="Arial"/>
          <w:color w:val="000000"/>
          <w:spacing w:val="4"/>
          <w:sz w:val="16"/>
          <w:szCs w:val="16"/>
          <w:lang w:val="de-DE"/>
        </w:rPr>
      </w:pPr>
      <w:r>
        <w:rPr>
          <w:rFonts w:eastAsia="Arial"/>
          <w:color w:val="000000"/>
          <w:spacing w:val="4"/>
          <w:sz w:val="16"/>
          <w:szCs w:val="16"/>
          <w:lang w:val="de-DE"/>
        </w:rPr>
        <w:t xml:space="preserve">     </w:t>
      </w:r>
      <w:r w:rsidR="00B27ADB" w:rsidRPr="001351AE">
        <w:rPr>
          <w:rFonts w:eastAsia="Arial"/>
          <w:color w:val="000000"/>
          <w:spacing w:val="4"/>
          <w:sz w:val="16"/>
          <w:szCs w:val="16"/>
          <w:lang w:val="de-DE"/>
        </w:rPr>
        <w:t xml:space="preserve">vilemehr ein vorgefertigtes Loch, das </w:t>
      </w:r>
      <w:r>
        <w:rPr>
          <w:rFonts w:eastAsia="Arial"/>
          <w:color w:val="000000"/>
          <w:spacing w:val="4"/>
          <w:sz w:val="16"/>
          <w:szCs w:val="16"/>
          <w:lang w:val="de-DE"/>
        </w:rPr>
        <w:t xml:space="preserve">    </w:t>
      </w:r>
    </w:p>
    <w:p w:rsidR="006E0CE5" w:rsidRDefault="006E0CE5">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spacing w:line="100" w:lineRule="atLeast"/>
        <w:rPr>
          <w:rFonts w:eastAsia="Arial"/>
          <w:color w:val="000000"/>
          <w:spacing w:val="4"/>
          <w:sz w:val="16"/>
          <w:szCs w:val="16"/>
          <w:lang w:val="de-DE"/>
        </w:rPr>
      </w:pPr>
      <w:r>
        <w:rPr>
          <w:rFonts w:eastAsia="Arial"/>
          <w:color w:val="000000"/>
          <w:spacing w:val="4"/>
          <w:sz w:val="16"/>
          <w:szCs w:val="16"/>
          <w:lang w:val="de-DE"/>
        </w:rPr>
        <w:t xml:space="preserve">     </w:t>
      </w:r>
      <w:r w:rsidR="00C678A2">
        <w:rPr>
          <w:rFonts w:eastAsia="Arial"/>
          <w:color w:val="000000"/>
          <w:spacing w:val="4"/>
          <w:sz w:val="16"/>
          <w:szCs w:val="16"/>
          <w:lang w:val="de-DE"/>
        </w:rPr>
        <w:t>z.B. g</w:t>
      </w:r>
      <w:r w:rsidR="00B27ADB" w:rsidRPr="001351AE">
        <w:rPr>
          <w:rFonts w:eastAsia="Arial"/>
          <w:color w:val="000000"/>
          <w:spacing w:val="4"/>
          <w:sz w:val="16"/>
          <w:szCs w:val="16"/>
          <w:lang w:val="de-DE"/>
        </w:rPr>
        <w:t xml:space="preserve">egossen, gestanzt oder gebohrt </w:t>
      </w:r>
    </w:p>
    <w:p w:rsidR="006E0CE5" w:rsidRDefault="006E0CE5">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spacing w:line="100" w:lineRule="atLeast"/>
        <w:rPr>
          <w:rFonts w:eastAsia="Arial"/>
          <w:color w:val="000000"/>
          <w:spacing w:val="4"/>
          <w:sz w:val="16"/>
          <w:szCs w:val="16"/>
          <w:lang w:val="de-DE"/>
        </w:rPr>
      </w:pPr>
      <w:r>
        <w:rPr>
          <w:rFonts w:eastAsia="Arial"/>
          <w:color w:val="000000"/>
          <w:spacing w:val="4"/>
          <w:sz w:val="16"/>
          <w:szCs w:val="16"/>
          <w:lang w:val="de-DE"/>
        </w:rPr>
        <w:t xml:space="preserve">    </w:t>
      </w:r>
      <w:r w:rsidR="00B27ADB" w:rsidRPr="001351AE">
        <w:rPr>
          <w:rFonts w:eastAsia="Arial"/>
          <w:color w:val="000000"/>
          <w:spacing w:val="4"/>
          <w:sz w:val="16"/>
          <w:szCs w:val="16"/>
          <w:lang w:val="de-DE"/>
        </w:rPr>
        <w:t xml:space="preserve">wurde, auf Unter- oder Fertigmaß </w:t>
      </w:r>
    </w:p>
    <w:p w:rsidR="006E0CE5" w:rsidRDefault="006E0CE5">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spacing w:line="100" w:lineRule="atLeast"/>
        <w:rPr>
          <w:rFonts w:eastAsia="Arial"/>
          <w:color w:val="000000"/>
          <w:spacing w:val="4"/>
          <w:sz w:val="16"/>
          <w:szCs w:val="16"/>
          <w:lang w:val="de-DE"/>
        </w:rPr>
      </w:pPr>
      <w:r>
        <w:rPr>
          <w:rFonts w:eastAsia="Arial"/>
          <w:color w:val="000000"/>
          <w:spacing w:val="4"/>
          <w:sz w:val="16"/>
          <w:szCs w:val="16"/>
          <w:lang w:val="de-DE"/>
        </w:rPr>
        <w:t xml:space="preserve">   </w:t>
      </w:r>
      <w:r w:rsidR="00C678A2">
        <w:rPr>
          <w:rFonts w:eastAsia="Arial"/>
          <w:color w:val="000000"/>
          <w:spacing w:val="4"/>
          <w:sz w:val="16"/>
          <w:szCs w:val="16"/>
          <w:lang w:val="de-DE"/>
        </w:rPr>
        <w:t xml:space="preserve">   </w:t>
      </w:r>
      <w:r w:rsidR="00B27ADB" w:rsidRPr="001351AE">
        <w:rPr>
          <w:rFonts w:eastAsia="Arial"/>
          <w:color w:val="000000"/>
          <w:spacing w:val="4"/>
          <w:sz w:val="16"/>
          <w:szCs w:val="16"/>
          <w:lang w:val="de-DE"/>
        </w:rPr>
        <w:t xml:space="preserve">gesenkt wird. Reiben zählt zu den </w:t>
      </w:r>
    </w:p>
    <w:p w:rsidR="00C678A2" w:rsidRDefault="006E0CE5">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spacing w:line="100" w:lineRule="atLeast"/>
        <w:rPr>
          <w:rFonts w:eastAsia="Arial"/>
          <w:color w:val="000000"/>
          <w:spacing w:val="4"/>
          <w:sz w:val="16"/>
          <w:szCs w:val="16"/>
          <w:lang w:val="de-DE"/>
        </w:rPr>
      </w:pPr>
      <w:r>
        <w:rPr>
          <w:rFonts w:eastAsia="Arial"/>
          <w:color w:val="000000"/>
          <w:spacing w:val="4"/>
          <w:sz w:val="16"/>
          <w:szCs w:val="16"/>
          <w:lang w:val="de-DE"/>
        </w:rPr>
        <w:t xml:space="preserve">  </w:t>
      </w:r>
      <w:r w:rsidR="00C678A2">
        <w:rPr>
          <w:rFonts w:eastAsia="Arial"/>
          <w:color w:val="000000"/>
          <w:spacing w:val="4"/>
          <w:sz w:val="16"/>
          <w:szCs w:val="16"/>
          <w:lang w:val="de-DE"/>
        </w:rPr>
        <w:t xml:space="preserve"> </w:t>
      </w:r>
      <w:r w:rsidR="00B27ADB" w:rsidRPr="001351AE">
        <w:rPr>
          <w:rFonts w:eastAsia="Arial"/>
          <w:color w:val="000000"/>
          <w:spacing w:val="4"/>
          <w:sz w:val="16"/>
          <w:szCs w:val="16"/>
          <w:lang w:val="de-DE"/>
        </w:rPr>
        <w:t>Fein</w:t>
      </w:r>
      <w:r w:rsidR="00C678A2">
        <w:rPr>
          <w:rFonts w:eastAsia="Arial"/>
          <w:color w:val="000000"/>
          <w:spacing w:val="4"/>
          <w:sz w:val="16"/>
          <w:szCs w:val="16"/>
          <w:lang w:val="de-DE"/>
        </w:rPr>
        <w:t xml:space="preserve">bearbeitungsverfahren und dient   </w:t>
      </w:r>
    </w:p>
    <w:p w:rsidR="006E0CE5" w:rsidRDefault="00C678A2">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spacing w:line="100" w:lineRule="atLeast"/>
        <w:rPr>
          <w:rFonts w:eastAsia="Arial"/>
          <w:color w:val="000000"/>
          <w:spacing w:val="4"/>
          <w:sz w:val="16"/>
          <w:szCs w:val="16"/>
          <w:lang w:val="de-DE"/>
        </w:rPr>
      </w:pPr>
      <w:r>
        <w:rPr>
          <w:rFonts w:eastAsia="Arial"/>
          <w:color w:val="000000"/>
          <w:spacing w:val="4"/>
          <w:sz w:val="16"/>
          <w:szCs w:val="16"/>
          <w:lang w:val="de-DE"/>
        </w:rPr>
        <w:t xml:space="preserve">  </w:t>
      </w:r>
      <w:r w:rsidR="00B27ADB" w:rsidRPr="001351AE">
        <w:rPr>
          <w:rFonts w:eastAsia="Arial"/>
          <w:color w:val="000000"/>
          <w:spacing w:val="4"/>
          <w:sz w:val="16"/>
          <w:szCs w:val="16"/>
          <w:lang w:val="de-DE"/>
        </w:rPr>
        <w:t xml:space="preserve">zur Verbesserung der Bohrungsqualität, </w:t>
      </w:r>
    </w:p>
    <w:p w:rsidR="006E0CE5" w:rsidRDefault="006E0CE5">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spacing w:line="100" w:lineRule="atLeast"/>
        <w:rPr>
          <w:rFonts w:eastAsia="Arial"/>
          <w:color w:val="000000"/>
          <w:spacing w:val="4"/>
          <w:sz w:val="16"/>
          <w:szCs w:val="16"/>
          <w:lang w:val="de-DE"/>
        </w:rPr>
      </w:pPr>
      <w:r>
        <w:rPr>
          <w:rFonts w:eastAsia="Arial"/>
          <w:color w:val="000000"/>
          <w:spacing w:val="4"/>
          <w:sz w:val="16"/>
          <w:szCs w:val="16"/>
          <w:lang w:val="de-DE"/>
        </w:rPr>
        <w:t xml:space="preserve">  </w:t>
      </w:r>
      <w:r w:rsidR="00C678A2">
        <w:rPr>
          <w:rFonts w:eastAsia="Arial"/>
          <w:color w:val="000000"/>
          <w:spacing w:val="4"/>
          <w:sz w:val="16"/>
          <w:szCs w:val="16"/>
          <w:lang w:val="de-DE"/>
        </w:rPr>
        <w:t xml:space="preserve">   wobei Lage- und Formfehler ni</w:t>
      </w:r>
      <w:r w:rsidR="00B27ADB" w:rsidRPr="001351AE">
        <w:rPr>
          <w:rFonts w:eastAsia="Arial"/>
          <w:color w:val="000000"/>
          <w:spacing w:val="4"/>
          <w:sz w:val="16"/>
          <w:szCs w:val="16"/>
          <w:lang w:val="de-DE"/>
        </w:rPr>
        <w:t xml:space="preserve">cht </w:t>
      </w:r>
    </w:p>
    <w:p w:rsidR="00C678A2" w:rsidRDefault="00C678A2">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spacing w:line="100" w:lineRule="atLeast"/>
        <w:rPr>
          <w:rFonts w:eastAsia="Arial"/>
          <w:color w:val="000000"/>
          <w:spacing w:val="4"/>
          <w:sz w:val="16"/>
          <w:szCs w:val="16"/>
          <w:lang w:val="de-DE"/>
        </w:rPr>
      </w:pPr>
      <w:r>
        <w:rPr>
          <w:rFonts w:eastAsia="Arial"/>
          <w:color w:val="000000"/>
          <w:spacing w:val="4"/>
          <w:sz w:val="16"/>
          <w:szCs w:val="16"/>
          <w:lang w:val="de-DE"/>
        </w:rPr>
        <w:t xml:space="preserve">     </w:t>
      </w:r>
      <w:r w:rsidR="00B27ADB" w:rsidRPr="001351AE">
        <w:rPr>
          <w:rFonts w:eastAsia="Arial"/>
          <w:color w:val="000000"/>
          <w:spacing w:val="4"/>
          <w:sz w:val="16"/>
          <w:szCs w:val="16"/>
          <w:lang w:val="de-DE"/>
        </w:rPr>
        <w:t xml:space="preserve">beeinflusst werden können. Bezüglich </w:t>
      </w:r>
      <w:r>
        <w:rPr>
          <w:rFonts w:eastAsia="Arial"/>
          <w:color w:val="000000"/>
          <w:spacing w:val="4"/>
          <w:sz w:val="16"/>
          <w:szCs w:val="16"/>
          <w:lang w:val="de-DE"/>
        </w:rPr>
        <w:t xml:space="preserve">  </w:t>
      </w:r>
    </w:p>
    <w:p w:rsidR="00C678A2" w:rsidRDefault="00B27ADB">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spacing w:line="100" w:lineRule="atLeast"/>
        <w:rPr>
          <w:rFonts w:eastAsia="Arial"/>
          <w:color w:val="000000"/>
          <w:spacing w:val="4"/>
          <w:sz w:val="16"/>
          <w:szCs w:val="16"/>
          <w:lang w:val="de-DE"/>
        </w:rPr>
      </w:pPr>
      <w:r w:rsidRPr="001351AE">
        <w:rPr>
          <w:rFonts w:eastAsia="Arial"/>
          <w:color w:val="000000"/>
          <w:spacing w:val="4"/>
          <w:sz w:val="16"/>
          <w:szCs w:val="16"/>
          <w:lang w:val="de-DE"/>
        </w:rPr>
        <w:t xml:space="preserve">der Kinematik entspricht das Reiben dem </w:t>
      </w:r>
      <w:r w:rsidR="006E0CE5">
        <w:rPr>
          <w:rFonts w:eastAsia="Arial"/>
          <w:color w:val="000000"/>
          <w:spacing w:val="4"/>
          <w:sz w:val="16"/>
          <w:szCs w:val="16"/>
          <w:lang w:val="de-DE"/>
        </w:rPr>
        <w:t xml:space="preserve"> </w:t>
      </w:r>
      <w:r w:rsidR="00C678A2">
        <w:rPr>
          <w:rFonts w:eastAsia="Arial"/>
          <w:color w:val="000000"/>
          <w:spacing w:val="4"/>
          <w:sz w:val="16"/>
          <w:szCs w:val="16"/>
          <w:lang w:val="de-DE"/>
        </w:rPr>
        <w:t xml:space="preserve">  </w:t>
      </w:r>
    </w:p>
    <w:p w:rsidR="00B27ADB" w:rsidRPr="001351AE" w:rsidRDefault="00C678A2">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spacing w:line="100" w:lineRule="atLeast"/>
        <w:rPr>
          <w:rFonts w:eastAsia="Arial"/>
          <w:color w:val="000000"/>
          <w:spacing w:val="4"/>
          <w:sz w:val="16"/>
          <w:szCs w:val="16"/>
          <w:lang w:val="de-DE"/>
        </w:rPr>
      </w:pPr>
      <w:r>
        <w:rPr>
          <w:rFonts w:eastAsia="Arial"/>
          <w:color w:val="000000"/>
          <w:spacing w:val="4"/>
          <w:sz w:val="16"/>
          <w:szCs w:val="16"/>
          <w:lang w:val="de-DE"/>
        </w:rPr>
        <w:t xml:space="preserve"> </w:t>
      </w:r>
      <w:r w:rsidR="00B27ADB" w:rsidRPr="001351AE">
        <w:rPr>
          <w:rFonts w:eastAsia="Arial"/>
          <w:color w:val="000000"/>
          <w:spacing w:val="4"/>
          <w:sz w:val="16"/>
          <w:szCs w:val="16"/>
          <w:lang w:val="de-DE"/>
        </w:rPr>
        <w:t>Aufbohren mit geringen Spanungsdicken</w:t>
      </w:r>
    </w:p>
    <w:p w:rsidR="00B27ADB" w:rsidRPr="001351AE" w:rsidRDefault="00B27ADB">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spacing w:line="100" w:lineRule="atLeast"/>
        <w:rPr>
          <w:rFonts w:eastAsia="Arial"/>
          <w:b/>
          <w:bCs/>
          <w:color w:val="000000"/>
          <w:spacing w:val="4"/>
          <w:sz w:val="16"/>
          <w:szCs w:val="16"/>
          <w:lang w:val="de-DE"/>
        </w:rPr>
      </w:pPr>
      <w:r w:rsidRPr="001351AE">
        <w:rPr>
          <w:sz w:val="16"/>
          <w:szCs w:val="16"/>
        </w:rPr>
        <w:pict>
          <v:shape id="_x0000_s1028" type="#_x0000_t75" style="position:absolute;margin-left:15.95pt;margin-top:2.4pt;width:117.5pt;height:97.9pt;z-index:251651072;mso-wrap-distance-left:9.05pt;mso-wrap-distance-right:9.05pt" filled="t" stroked="t" strokeweight=".5pt">
            <v:fill color2="black"/>
            <v:imagedata r:id="rId23" o:title=""/>
          </v:shape>
          <o:OLEObject Type="Embed" ProgID="PBrush" ShapeID="_x0000_s1028" DrawAspect="Content" ObjectID="_1324663893" r:id="rId24"/>
        </w:pict>
      </w:r>
    </w:p>
    <w:p w:rsidR="00B27ADB" w:rsidRPr="001351AE" w:rsidRDefault="00B27ADB">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spacing w:line="100" w:lineRule="atLeast"/>
        <w:rPr>
          <w:rFonts w:eastAsia="Arial"/>
          <w:b/>
          <w:bCs/>
          <w:color w:val="000000"/>
          <w:spacing w:val="4"/>
          <w:sz w:val="16"/>
          <w:szCs w:val="16"/>
          <w:lang w:val="de-DE"/>
        </w:rPr>
      </w:pPr>
    </w:p>
    <w:p w:rsidR="00B27ADB" w:rsidRPr="001351AE" w:rsidRDefault="006E0CE5">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spacing w:line="100" w:lineRule="atLeast"/>
        <w:rPr>
          <w:rFonts w:eastAsia="Arial"/>
          <w:b/>
          <w:bCs/>
          <w:color w:val="000000"/>
          <w:spacing w:val="4"/>
          <w:sz w:val="16"/>
          <w:szCs w:val="16"/>
          <w:lang w:val="de-DE"/>
        </w:rPr>
      </w:pPr>
      <w:r>
        <w:rPr>
          <w:rFonts w:eastAsia="Arial"/>
          <w:b/>
          <w:bCs/>
          <w:color w:val="000000"/>
          <w:spacing w:val="4"/>
          <w:sz w:val="16"/>
          <w:szCs w:val="16"/>
          <w:lang w:val="de-DE"/>
        </w:rPr>
        <w:t xml:space="preserve"> </w:t>
      </w:r>
    </w:p>
    <w:p w:rsidR="00B27ADB" w:rsidRPr="001351AE" w:rsidRDefault="006E0CE5">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spacing w:line="100" w:lineRule="atLeast"/>
        <w:rPr>
          <w:rFonts w:eastAsia="Arial"/>
          <w:b/>
          <w:bCs/>
          <w:color w:val="000000"/>
          <w:spacing w:val="4"/>
          <w:sz w:val="16"/>
          <w:szCs w:val="16"/>
          <w:lang w:val="de-DE"/>
        </w:rPr>
      </w:pPr>
      <w:r>
        <w:rPr>
          <w:rFonts w:eastAsia="Arial"/>
          <w:b/>
          <w:bCs/>
          <w:color w:val="000000"/>
          <w:spacing w:val="4"/>
          <w:sz w:val="16"/>
          <w:szCs w:val="16"/>
          <w:lang w:val="de-DE"/>
        </w:rPr>
        <w:t xml:space="preserve">        </w:t>
      </w:r>
    </w:p>
    <w:p w:rsidR="00B27ADB" w:rsidRPr="001351AE" w:rsidRDefault="00B27ADB">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spacing w:line="100" w:lineRule="atLeast"/>
        <w:rPr>
          <w:rFonts w:eastAsia="Arial"/>
          <w:b/>
          <w:bCs/>
          <w:color w:val="000000"/>
          <w:spacing w:val="4"/>
          <w:sz w:val="16"/>
          <w:szCs w:val="16"/>
          <w:lang w:val="de-DE"/>
        </w:rPr>
      </w:pPr>
    </w:p>
    <w:p w:rsidR="00B27ADB" w:rsidRPr="001351AE" w:rsidRDefault="00B27ADB">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spacing w:line="100" w:lineRule="atLeast"/>
        <w:rPr>
          <w:rFonts w:eastAsia="Arial"/>
          <w:b/>
          <w:bCs/>
          <w:color w:val="000000"/>
          <w:spacing w:val="4"/>
          <w:sz w:val="16"/>
          <w:szCs w:val="16"/>
          <w:lang w:val="de-DE"/>
        </w:rPr>
      </w:pPr>
    </w:p>
    <w:p w:rsidR="00B27ADB" w:rsidRPr="001351AE" w:rsidRDefault="00B27ADB">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spacing w:line="100" w:lineRule="atLeast"/>
        <w:rPr>
          <w:rFonts w:eastAsia="Arial"/>
          <w:b/>
          <w:bCs/>
          <w:color w:val="000000"/>
          <w:spacing w:val="4"/>
          <w:sz w:val="16"/>
          <w:szCs w:val="16"/>
          <w:lang w:val="de-DE"/>
        </w:rPr>
      </w:pPr>
    </w:p>
    <w:p w:rsidR="00B27ADB" w:rsidRPr="001351AE" w:rsidRDefault="00B27ADB">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spacing w:line="100" w:lineRule="atLeast"/>
        <w:rPr>
          <w:rFonts w:eastAsia="Arial"/>
          <w:b/>
          <w:bCs/>
          <w:color w:val="000000"/>
          <w:spacing w:val="4"/>
          <w:sz w:val="16"/>
          <w:szCs w:val="16"/>
          <w:lang w:val="de-DE"/>
        </w:rPr>
      </w:pPr>
    </w:p>
    <w:p w:rsidR="00B27ADB" w:rsidRPr="001351AE" w:rsidRDefault="00B27ADB">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spacing w:line="100" w:lineRule="atLeast"/>
        <w:rPr>
          <w:rFonts w:eastAsia="Arial"/>
          <w:b/>
          <w:bCs/>
          <w:color w:val="000000"/>
          <w:spacing w:val="4"/>
          <w:sz w:val="16"/>
          <w:szCs w:val="16"/>
          <w:lang w:val="de-DE"/>
        </w:rPr>
      </w:pPr>
    </w:p>
    <w:p w:rsidR="00B27ADB" w:rsidRPr="001351AE" w:rsidRDefault="00B27ADB">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spacing w:line="100" w:lineRule="atLeast"/>
        <w:rPr>
          <w:rFonts w:eastAsia="Arial"/>
          <w:b/>
          <w:bCs/>
          <w:color w:val="000000"/>
          <w:spacing w:val="4"/>
          <w:sz w:val="16"/>
          <w:szCs w:val="16"/>
          <w:lang w:val="de-DE"/>
        </w:rPr>
      </w:pPr>
    </w:p>
    <w:p w:rsidR="004B6585" w:rsidRDefault="004B6585" w:rsidP="00260429">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spacing w:line="100" w:lineRule="atLeast"/>
        <w:rPr>
          <w:rFonts w:eastAsia="Arial"/>
          <w:b/>
          <w:bCs/>
          <w:color w:val="000000"/>
          <w:spacing w:val="4"/>
          <w:sz w:val="16"/>
          <w:szCs w:val="16"/>
          <w:lang w:val="de-DE"/>
        </w:rPr>
      </w:pPr>
    </w:p>
    <w:p w:rsidR="006E0CE5" w:rsidRDefault="006E0CE5" w:rsidP="00260429">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spacing w:line="100" w:lineRule="atLeast"/>
        <w:rPr>
          <w:rFonts w:eastAsia="Arial"/>
          <w:color w:val="000000"/>
          <w:spacing w:val="4"/>
          <w:sz w:val="16"/>
          <w:szCs w:val="16"/>
          <w:lang w:val="de-DE"/>
        </w:rPr>
      </w:pPr>
      <w:r>
        <w:rPr>
          <w:rFonts w:eastAsia="Arial"/>
          <w:b/>
          <w:bCs/>
          <w:color w:val="000000"/>
          <w:spacing w:val="4"/>
          <w:sz w:val="16"/>
          <w:szCs w:val="16"/>
          <w:lang w:val="de-DE"/>
        </w:rPr>
        <w:t xml:space="preserve">   </w:t>
      </w:r>
      <w:r w:rsidR="00C678A2">
        <w:rPr>
          <w:rFonts w:eastAsia="Arial"/>
          <w:b/>
          <w:bCs/>
          <w:color w:val="000000"/>
          <w:spacing w:val="4"/>
          <w:sz w:val="16"/>
          <w:szCs w:val="16"/>
          <w:lang w:val="de-DE"/>
        </w:rPr>
        <w:t xml:space="preserve"> </w:t>
      </w:r>
      <w:r w:rsidR="00B27ADB" w:rsidRPr="001351AE">
        <w:rPr>
          <w:rFonts w:eastAsia="Arial"/>
          <w:b/>
          <w:bCs/>
          <w:color w:val="000000"/>
          <w:spacing w:val="4"/>
          <w:sz w:val="16"/>
          <w:szCs w:val="16"/>
          <w:lang w:val="de-DE"/>
        </w:rPr>
        <w:t>47</w:t>
      </w:r>
      <w:r w:rsidR="00B27ADB" w:rsidRPr="00314CAF">
        <w:rPr>
          <w:rFonts w:eastAsia="Arial"/>
          <w:b/>
          <w:bCs/>
          <w:color w:val="000000"/>
          <w:spacing w:val="4"/>
          <w:sz w:val="16"/>
          <w:szCs w:val="16"/>
          <w:u w:val="single"/>
          <w:lang w:val="de-DE"/>
        </w:rPr>
        <w:t xml:space="preserve">. </w:t>
      </w:r>
      <w:r w:rsidR="00B27ADB" w:rsidRPr="00314CAF">
        <w:rPr>
          <w:rFonts w:eastAsia="Arial"/>
          <w:color w:val="000000"/>
          <w:spacing w:val="4"/>
          <w:sz w:val="16"/>
          <w:szCs w:val="16"/>
          <w:u w:val="single"/>
          <w:lang w:val="de-DE"/>
        </w:rPr>
        <w:t>Gewindebohren</w:t>
      </w:r>
      <w:r w:rsidR="00B27ADB" w:rsidRPr="001351AE">
        <w:rPr>
          <w:rFonts w:eastAsia="Arial"/>
          <w:color w:val="000000"/>
          <w:spacing w:val="4"/>
          <w:sz w:val="16"/>
          <w:szCs w:val="16"/>
          <w:lang w:val="de-DE"/>
        </w:rPr>
        <w:t xml:space="preserve"> – Aufbohren zur </w:t>
      </w:r>
      <w:r>
        <w:rPr>
          <w:rFonts w:eastAsia="Arial"/>
          <w:color w:val="000000"/>
          <w:spacing w:val="4"/>
          <w:sz w:val="16"/>
          <w:szCs w:val="16"/>
          <w:lang w:val="de-DE"/>
        </w:rPr>
        <w:t xml:space="preserve">  </w:t>
      </w:r>
    </w:p>
    <w:p w:rsidR="00B27ADB" w:rsidRPr="001351AE" w:rsidRDefault="006E0CE5" w:rsidP="00260429">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spacing w:line="100" w:lineRule="atLeast"/>
        <w:rPr>
          <w:rFonts w:eastAsia="Arial"/>
          <w:color w:val="000000"/>
          <w:spacing w:val="4"/>
          <w:sz w:val="16"/>
          <w:szCs w:val="16"/>
          <w:lang w:val="de-DE"/>
        </w:rPr>
      </w:pPr>
      <w:r>
        <w:rPr>
          <w:rFonts w:eastAsia="Arial"/>
          <w:color w:val="000000"/>
          <w:spacing w:val="4"/>
          <w:sz w:val="16"/>
          <w:szCs w:val="16"/>
          <w:lang w:val="de-DE"/>
        </w:rPr>
        <w:t xml:space="preserve">     </w:t>
      </w:r>
      <w:r w:rsidR="00B27ADB" w:rsidRPr="001351AE">
        <w:rPr>
          <w:rFonts w:eastAsia="Arial"/>
          <w:color w:val="000000"/>
          <w:spacing w:val="4"/>
          <w:sz w:val="16"/>
          <w:szCs w:val="16"/>
          <w:lang w:val="de-DE"/>
        </w:rPr>
        <w:t>Erzeugung eines I</w:t>
      </w:r>
      <w:r w:rsidR="00260429">
        <w:rPr>
          <w:rFonts w:eastAsia="Arial"/>
          <w:color w:val="000000"/>
          <w:spacing w:val="4"/>
          <w:sz w:val="16"/>
          <w:szCs w:val="16"/>
          <w:lang w:val="de-DE"/>
        </w:rPr>
        <w:t>nnengewindes.</w:t>
      </w:r>
    </w:p>
    <w:p w:rsidR="006E0CE5" w:rsidRDefault="006E0CE5" w:rsidP="00260429">
      <w:pPr>
        <w:pStyle w:val="DefaultLTTitel"/>
        <w:tabs>
          <w:tab w:val="clear" w:pos="0"/>
          <w:tab w:val="clear" w:pos="1440"/>
          <w:tab w:val="clear" w:pos="2880"/>
          <w:tab w:val="clear" w:pos="4320"/>
          <w:tab w:val="clear" w:pos="5760"/>
          <w:tab w:val="clear" w:pos="7200"/>
          <w:tab w:val="clear" w:pos="8640"/>
          <w:tab w:val="clear" w:pos="10080"/>
          <w:tab w:val="clear" w:pos="11520"/>
          <w:tab w:val="clear" w:pos="12960"/>
          <w:tab w:val="clear" w:pos="14400"/>
          <w:tab w:val="clear" w:pos="15840"/>
          <w:tab w:val="left" w:pos="-405"/>
          <w:tab w:val="left" w:pos="1035"/>
          <w:tab w:val="left" w:pos="2475"/>
          <w:tab w:val="left" w:pos="3915"/>
          <w:tab w:val="left" w:pos="5355"/>
          <w:tab w:val="left" w:pos="6795"/>
          <w:tab w:val="left" w:pos="8235"/>
          <w:tab w:val="left" w:pos="9675"/>
          <w:tab w:val="left" w:pos="11115"/>
          <w:tab w:val="left" w:pos="12555"/>
          <w:tab w:val="left" w:pos="13995"/>
          <w:tab w:val="left" w:pos="15435"/>
        </w:tabs>
        <w:snapToGrid w:val="0"/>
        <w:jc w:val="left"/>
        <w:rPr>
          <w:rFonts w:ascii="Times New Roman" w:hAnsi="Times New Roman"/>
          <w:sz w:val="16"/>
          <w:szCs w:val="16"/>
          <w:lang w:val="en-US"/>
        </w:rPr>
      </w:pPr>
      <w:r>
        <w:rPr>
          <w:rFonts w:ascii="Times New Roman" w:hAnsi="Times New Roman"/>
          <w:sz w:val="16"/>
          <w:szCs w:val="16"/>
          <w:lang w:val="de-DE"/>
        </w:rPr>
        <w:lastRenderedPageBreak/>
        <w:t xml:space="preserve">   </w:t>
      </w:r>
      <w:r w:rsidR="00C678A2">
        <w:rPr>
          <w:rFonts w:ascii="Times New Roman" w:hAnsi="Times New Roman"/>
          <w:sz w:val="16"/>
          <w:szCs w:val="16"/>
          <w:lang w:val="de-DE"/>
        </w:rPr>
        <w:t xml:space="preserve"> </w:t>
      </w:r>
      <w:r w:rsidR="00260429" w:rsidRPr="00314CAF">
        <w:rPr>
          <w:rFonts w:ascii="Times New Roman" w:hAnsi="Times New Roman"/>
          <w:sz w:val="16"/>
          <w:szCs w:val="16"/>
          <w:u w:val="single"/>
        </w:rPr>
        <w:t>Gewindefräse</w:t>
      </w:r>
      <w:r w:rsidR="00260429" w:rsidRPr="00314CAF">
        <w:rPr>
          <w:rFonts w:ascii="Times New Roman" w:hAnsi="Times New Roman"/>
          <w:sz w:val="16"/>
          <w:szCs w:val="16"/>
          <w:u w:val="single"/>
          <w:lang w:val="de-DE"/>
        </w:rPr>
        <w:t>n</w:t>
      </w:r>
      <w:r w:rsidR="00260429">
        <w:rPr>
          <w:rFonts w:ascii="Times New Roman" w:hAnsi="Times New Roman"/>
          <w:sz w:val="16"/>
          <w:szCs w:val="16"/>
          <w:lang w:val="de-DE"/>
        </w:rPr>
        <w:t xml:space="preserve"> -</w:t>
      </w:r>
      <w:r w:rsidR="00B27ADB" w:rsidRPr="001351AE">
        <w:rPr>
          <w:rFonts w:ascii="Times New Roman" w:hAnsi="Times New Roman"/>
          <w:sz w:val="16"/>
          <w:szCs w:val="16"/>
        </w:rPr>
        <w:t xml:space="preserve"> Sehr gute Oberflächen </w:t>
      </w:r>
    </w:p>
    <w:p w:rsidR="006E0CE5" w:rsidRPr="00A90DD8" w:rsidRDefault="006E0CE5" w:rsidP="00260429">
      <w:pPr>
        <w:pStyle w:val="DefaultLTTitel"/>
        <w:tabs>
          <w:tab w:val="clear" w:pos="0"/>
          <w:tab w:val="clear" w:pos="1440"/>
          <w:tab w:val="clear" w:pos="2880"/>
          <w:tab w:val="clear" w:pos="4320"/>
          <w:tab w:val="clear" w:pos="5760"/>
          <w:tab w:val="clear" w:pos="7200"/>
          <w:tab w:val="clear" w:pos="8640"/>
          <w:tab w:val="clear" w:pos="10080"/>
          <w:tab w:val="clear" w:pos="11520"/>
          <w:tab w:val="clear" w:pos="12960"/>
          <w:tab w:val="clear" w:pos="14400"/>
          <w:tab w:val="clear" w:pos="15840"/>
          <w:tab w:val="left" w:pos="-405"/>
          <w:tab w:val="left" w:pos="1035"/>
          <w:tab w:val="left" w:pos="2475"/>
          <w:tab w:val="left" w:pos="3915"/>
          <w:tab w:val="left" w:pos="5355"/>
          <w:tab w:val="left" w:pos="6795"/>
          <w:tab w:val="left" w:pos="8235"/>
          <w:tab w:val="left" w:pos="9675"/>
          <w:tab w:val="left" w:pos="11115"/>
          <w:tab w:val="left" w:pos="12555"/>
          <w:tab w:val="left" w:pos="13995"/>
          <w:tab w:val="left" w:pos="15435"/>
        </w:tabs>
        <w:snapToGrid w:val="0"/>
        <w:jc w:val="left"/>
        <w:rPr>
          <w:rFonts w:ascii="Times New Roman" w:hAnsi="Times New Roman"/>
          <w:sz w:val="16"/>
          <w:szCs w:val="16"/>
          <w:lang w:val="de-DE"/>
        </w:rPr>
      </w:pPr>
      <w:r w:rsidRPr="006E0CE5">
        <w:rPr>
          <w:rFonts w:ascii="Times New Roman" w:hAnsi="Times New Roman"/>
          <w:sz w:val="16"/>
          <w:szCs w:val="16"/>
          <w:lang w:val="de-DE"/>
        </w:rPr>
        <w:t xml:space="preserve"> </w:t>
      </w:r>
      <w:r w:rsidR="00A90DD8">
        <w:rPr>
          <w:rFonts w:ascii="Times New Roman" w:hAnsi="Times New Roman"/>
          <w:sz w:val="16"/>
          <w:szCs w:val="16"/>
          <w:lang w:val="de-DE"/>
        </w:rPr>
        <w:t xml:space="preserve">  </w:t>
      </w:r>
      <w:r w:rsidRPr="006E0CE5">
        <w:rPr>
          <w:rFonts w:ascii="Times New Roman" w:hAnsi="Times New Roman"/>
          <w:sz w:val="16"/>
          <w:szCs w:val="16"/>
          <w:lang w:val="de-DE"/>
        </w:rPr>
        <w:t xml:space="preserve"> </w:t>
      </w:r>
      <w:r w:rsidR="00B27ADB" w:rsidRPr="001351AE">
        <w:rPr>
          <w:rFonts w:ascii="Times New Roman" w:hAnsi="Times New Roman"/>
          <w:sz w:val="16"/>
          <w:szCs w:val="16"/>
        </w:rPr>
        <w:t>an den Gewi</w:t>
      </w:r>
      <w:r w:rsidR="00260429">
        <w:rPr>
          <w:rFonts w:ascii="Times New Roman" w:hAnsi="Times New Roman"/>
          <w:sz w:val="16"/>
          <w:szCs w:val="16"/>
        </w:rPr>
        <w:t>ndeflanke</w:t>
      </w:r>
      <w:r w:rsidR="00260429">
        <w:rPr>
          <w:rFonts w:ascii="Times New Roman" w:hAnsi="Times New Roman"/>
          <w:sz w:val="16"/>
          <w:szCs w:val="16"/>
          <w:lang w:val="de-DE"/>
        </w:rPr>
        <w:t>n,</w:t>
      </w:r>
      <w:r w:rsidR="00B27ADB" w:rsidRPr="001351AE">
        <w:rPr>
          <w:rFonts w:ascii="Times New Roman" w:hAnsi="Times New Roman"/>
          <w:sz w:val="16"/>
          <w:szCs w:val="16"/>
        </w:rPr>
        <w:t xml:space="preserve"> große Gewinde </w:t>
      </w:r>
    </w:p>
    <w:p w:rsidR="00B27ADB" w:rsidRPr="00260429" w:rsidRDefault="006E0CE5" w:rsidP="00260429">
      <w:pPr>
        <w:pStyle w:val="DefaultLTTitel"/>
        <w:tabs>
          <w:tab w:val="clear" w:pos="0"/>
          <w:tab w:val="clear" w:pos="1440"/>
          <w:tab w:val="clear" w:pos="2880"/>
          <w:tab w:val="clear" w:pos="4320"/>
          <w:tab w:val="clear" w:pos="5760"/>
          <w:tab w:val="clear" w:pos="7200"/>
          <w:tab w:val="clear" w:pos="8640"/>
          <w:tab w:val="clear" w:pos="10080"/>
          <w:tab w:val="clear" w:pos="11520"/>
          <w:tab w:val="clear" w:pos="12960"/>
          <w:tab w:val="clear" w:pos="14400"/>
          <w:tab w:val="clear" w:pos="15840"/>
          <w:tab w:val="left" w:pos="-405"/>
          <w:tab w:val="left" w:pos="1035"/>
          <w:tab w:val="left" w:pos="2475"/>
          <w:tab w:val="left" w:pos="3915"/>
          <w:tab w:val="left" w:pos="5355"/>
          <w:tab w:val="left" w:pos="6795"/>
          <w:tab w:val="left" w:pos="8235"/>
          <w:tab w:val="left" w:pos="9675"/>
          <w:tab w:val="left" w:pos="11115"/>
          <w:tab w:val="left" w:pos="12555"/>
          <w:tab w:val="left" w:pos="13995"/>
          <w:tab w:val="left" w:pos="15435"/>
        </w:tabs>
        <w:snapToGrid w:val="0"/>
        <w:jc w:val="left"/>
        <w:rPr>
          <w:rFonts w:ascii="Times New Roman" w:hAnsi="Times New Roman"/>
          <w:sz w:val="16"/>
          <w:szCs w:val="16"/>
          <w:lang w:val="de-DE"/>
        </w:rPr>
      </w:pPr>
      <w:r w:rsidRPr="006E0CE5">
        <w:rPr>
          <w:rFonts w:ascii="Times New Roman" w:hAnsi="Times New Roman"/>
          <w:sz w:val="16"/>
          <w:szCs w:val="16"/>
          <w:lang w:val="de-DE"/>
        </w:rPr>
        <w:t xml:space="preserve">  </w:t>
      </w:r>
      <w:r w:rsidR="00A90DD8">
        <w:rPr>
          <w:rFonts w:ascii="Times New Roman" w:hAnsi="Times New Roman"/>
          <w:sz w:val="16"/>
          <w:szCs w:val="16"/>
          <w:lang w:val="de-DE"/>
        </w:rPr>
        <w:t xml:space="preserve">    </w:t>
      </w:r>
      <w:r w:rsidR="00B27ADB" w:rsidRPr="001351AE">
        <w:rPr>
          <w:rFonts w:ascii="Times New Roman" w:hAnsi="Times New Roman"/>
          <w:sz w:val="16"/>
          <w:szCs w:val="16"/>
        </w:rPr>
        <w:t>sind of</w:t>
      </w:r>
      <w:r w:rsidR="00260429">
        <w:rPr>
          <w:rFonts w:ascii="Times New Roman" w:hAnsi="Times New Roman"/>
          <w:sz w:val="16"/>
          <w:szCs w:val="16"/>
        </w:rPr>
        <w:t>t nur durch Fräsen herstellbar</w:t>
      </w:r>
      <w:r w:rsidR="00260429">
        <w:rPr>
          <w:rFonts w:ascii="Times New Roman" w:hAnsi="Times New Roman"/>
          <w:sz w:val="16"/>
          <w:szCs w:val="16"/>
          <w:lang w:val="de-DE"/>
        </w:rPr>
        <w:t>.</w:t>
      </w:r>
    </w:p>
    <w:p w:rsidR="006E0CE5" w:rsidRDefault="006E0CE5" w:rsidP="00260429">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spacing w:line="100" w:lineRule="atLeast"/>
        <w:rPr>
          <w:rFonts w:eastAsia="Arial"/>
          <w:color w:val="000000"/>
          <w:spacing w:val="4"/>
          <w:sz w:val="16"/>
          <w:szCs w:val="16"/>
          <w:lang w:val="de-DE"/>
        </w:rPr>
      </w:pPr>
      <w:r>
        <w:rPr>
          <w:rFonts w:eastAsia="Arial"/>
          <w:color w:val="000000"/>
          <w:spacing w:val="4"/>
          <w:sz w:val="16"/>
          <w:szCs w:val="16"/>
          <w:lang w:val="de-DE"/>
        </w:rPr>
        <w:t xml:space="preserve">   </w:t>
      </w:r>
      <w:r w:rsidR="00260429" w:rsidRPr="00314CAF">
        <w:rPr>
          <w:rFonts w:eastAsia="Arial"/>
          <w:color w:val="000000"/>
          <w:spacing w:val="4"/>
          <w:sz w:val="16"/>
          <w:szCs w:val="16"/>
          <w:u w:val="single"/>
          <w:lang w:val="de-DE"/>
        </w:rPr>
        <w:t>Gewindefurchen</w:t>
      </w:r>
      <w:r w:rsidR="00260429">
        <w:rPr>
          <w:rFonts w:eastAsia="Arial"/>
          <w:color w:val="000000"/>
          <w:spacing w:val="4"/>
          <w:sz w:val="16"/>
          <w:szCs w:val="16"/>
          <w:lang w:val="de-DE"/>
        </w:rPr>
        <w:t xml:space="preserve"> – </w:t>
      </w:r>
      <w:r w:rsidR="00B27ADB" w:rsidRPr="001351AE">
        <w:rPr>
          <w:rFonts w:eastAsia="Arial"/>
          <w:color w:val="000000"/>
          <w:spacing w:val="4"/>
          <w:sz w:val="16"/>
          <w:szCs w:val="16"/>
          <w:lang w:val="de-DE"/>
        </w:rPr>
        <w:t xml:space="preserve">druckumformendes </w:t>
      </w:r>
    </w:p>
    <w:p w:rsidR="006E0CE5" w:rsidRDefault="006E0CE5" w:rsidP="00260429">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spacing w:line="100" w:lineRule="atLeast"/>
        <w:rPr>
          <w:rFonts w:eastAsia="Arial"/>
          <w:color w:val="000000"/>
          <w:spacing w:val="4"/>
          <w:sz w:val="16"/>
          <w:szCs w:val="16"/>
          <w:lang w:val="de-DE"/>
        </w:rPr>
      </w:pPr>
      <w:r>
        <w:rPr>
          <w:rFonts w:eastAsia="Arial"/>
          <w:color w:val="000000"/>
          <w:spacing w:val="4"/>
          <w:sz w:val="16"/>
          <w:szCs w:val="16"/>
          <w:lang w:val="de-DE"/>
        </w:rPr>
        <w:t xml:space="preserve">   </w:t>
      </w:r>
      <w:r w:rsidR="00C678A2">
        <w:rPr>
          <w:rFonts w:eastAsia="Arial"/>
          <w:color w:val="000000"/>
          <w:spacing w:val="4"/>
          <w:sz w:val="16"/>
          <w:szCs w:val="16"/>
          <w:lang w:val="de-DE"/>
        </w:rPr>
        <w:t xml:space="preserve"> </w:t>
      </w:r>
      <w:r w:rsidR="00B27ADB" w:rsidRPr="001351AE">
        <w:rPr>
          <w:rFonts w:eastAsia="Arial"/>
          <w:color w:val="000000"/>
          <w:spacing w:val="4"/>
          <w:sz w:val="16"/>
          <w:szCs w:val="16"/>
          <w:lang w:val="de-DE"/>
        </w:rPr>
        <w:t xml:space="preserve">Verfahren, bei welchem das </w:t>
      </w:r>
    </w:p>
    <w:p w:rsidR="006E0CE5" w:rsidRDefault="006E0CE5" w:rsidP="00260429">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spacing w:line="100" w:lineRule="atLeast"/>
        <w:rPr>
          <w:rFonts w:eastAsia="Arial"/>
          <w:color w:val="000000"/>
          <w:spacing w:val="4"/>
          <w:sz w:val="16"/>
          <w:szCs w:val="16"/>
          <w:lang w:val="de-DE"/>
        </w:rPr>
      </w:pPr>
      <w:r>
        <w:rPr>
          <w:rFonts w:eastAsia="Arial"/>
          <w:color w:val="000000"/>
          <w:spacing w:val="4"/>
          <w:sz w:val="16"/>
          <w:szCs w:val="16"/>
          <w:lang w:val="de-DE"/>
        </w:rPr>
        <w:t xml:space="preserve">   </w:t>
      </w:r>
      <w:r w:rsidR="00B27ADB" w:rsidRPr="001351AE">
        <w:rPr>
          <w:rFonts w:eastAsia="Arial"/>
          <w:color w:val="000000"/>
          <w:spacing w:val="4"/>
          <w:sz w:val="16"/>
          <w:szCs w:val="16"/>
          <w:lang w:val="de-DE"/>
        </w:rPr>
        <w:t xml:space="preserve">Innengewinde durch Eindrücken eines </w:t>
      </w:r>
    </w:p>
    <w:p w:rsidR="006E0CE5" w:rsidRDefault="006E0CE5" w:rsidP="00260429">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spacing w:line="100" w:lineRule="atLeast"/>
        <w:rPr>
          <w:rFonts w:eastAsia="Arial"/>
          <w:color w:val="000000"/>
          <w:spacing w:val="4"/>
          <w:sz w:val="16"/>
          <w:szCs w:val="16"/>
          <w:lang w:val="de-DE"/>
        </w:rPr>
      </w:pPr>
      <w:r>
        <w:rPr>
          <w:rFonts w:eastAsia="Arial"/>
          <w:color w:val="000000"/>
          <w:spacing w:val="4"/>
          <w:sz w:val="16"/>
          <w:szCs w:val="16"/>
          <w:lang w:val="de-DE"/>
        </w:rPr>
        <w:t xml:space="preserve">   </w:t>
      </w:r>
      <w:r w:rsidR="00B27ADB" w:rsidRPr="001351AE">
        <w:rPr>
          <w:rFonts w:eastAsia="Arial"/>
          <w:color w:val="000000"/>
          <w:spacing w:val="4"/>
          <w:sz w:val="16"/>
          <w:szCs w:val="16"/>
          <w:lang w:val="de-DE"/>
        </w:rPr>
        <w:t xml:space="preserve">Werkzeugs, dem sog. Gewindefurcher </w:t>
      </w:r>
    </w:p>
    <w:p w:rsidR="00B27ADB" w:rsidRPr="001351AE" w:rsidRDefault="006E0CE5" w:rsidP="00260429">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spacing w:line="100" w:lineRule="atLeast"/>
        <w:rPr>
          <w:rFonts w:eastAsia="Arial"/>
          <w:color w:val="000000"/>
          <w:spacing w:val="4"/>
          <w:sz w:val="16"/>
          <w:szCs w:val="16"/>
          <w:lang w:val="de-DE"/>
        </w:rPr>
      </w:pPr>
      <w:r>
        <w:rPr>
          <w:rFonts w:eastAsia="Arial"/>
          <w:color w:val="000000"/>
          <w:spacing w:val="4"/>
          <w:sz w:val="16"/>
          <w:szCs w:val="16"/>
          <w:lang w:val="de-DE"/>
        </w:rPr>
        <w:t xml:space="preserve">  </w:t>
      </w:r>
      <w:r w:rsidR="00B27ADB" w:rsidRPr="001351AE">
        <w:rPr>
          <w:rFonts w:eastAsia="Arial"/>
          <w:color w:val="000000"/>
          <w:spacing w:val="4"/>
          <w:sz w:val="16"/>
          <w:szCs w:val="16"/>
          <w:lang w:val="de-DE"/>
        </w:rPr>
        <w:t>bzw. -former, in das Werkstück ensteht.</w:t>
      </w:r>
    </w:p>
    <w:p w:rsidR="00B27ADB" w:rsidRPr="001351AE" w:rsidRDefault="006E0CE5">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spacing w:line="100" w:lineRule="atLeast"/>
        <w:rPr>
          <w:rFonts w:eastAsia="Arial"/>
          <w:b/>
          <w:bCs/>
          <w:color w:val="000000"/>
          <w:spacing w:val="4"/>
          <w:sz w:val="16"/>
          <w:szCs w:val="16"/>
          <w:lang w:val="de-DE"/>
        </w:rPr>
      </w:pPr>
      <w:r>
        <w:rPr>
          <w:rFonts w:eastAsia="Arial"/>
          <w:b/>
          <w:bCs/>
          <w:color w:val="000000"/>
          <w:spacing w:val="4"/>
          <w:sz w:val="16"/>
          <w:szCs w:val="16"/>
          <w:lang w:val="de-DE"/>
        </w:rPr>
        <w:t xml:space="preserve">     </w:t>
      </w:r>
      <w:r w:rsidR="00B27ADB" w:rsidRPr="001351AE">
        <w:rPr>
          <w:rFonts w:eastAsia="Arial"/>
          <w:b/>
          <w:bCs/>
          <w:color w:val="000000"/>
          <w:spacing w:val="4"/>
          <w:sz w:val="16"/>
          <w:szCs w:val="16"/>
          <w:lang w:val="de-DE"/>
        </w:rPr>
        <w:t>48.</w:t>
      </w:r>
    </w:p>
    <w:p w:rsidR="00B27ADB" w:rsidRPr="001351AE" w:rsidRDefault="006E0CE5">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spacing w:line="100" w:lineRule="atLeast"/>
        <w:rPr>
          <w:bCs/>
          <w:sz w:val="16"/>
          <w:szCs w:val="16"/>
        </w:rPr>
      </w:pPr>
      <w:r>
        <w:rPr>
          <w:rFonts w:eastAsia="Arial"/>
          <w:color w:val="000000"/>
          <w:spacing w:val="4"/>
          <w:sz w:val="16"/>
          <w:szCs w:val="16"/>
          <w:lang w:val="de-DE"/>
        </w:rPr>
        <w:t xml:space="preserve">         </w:t>
      </w:r>
      <w:r w:rsidR="007901FB">
        <w:rPr>
          <w:rFonts w:eastAsia="Arial"/>
          <w:noProof/>
          <w:color w:val="000000"/>
          <w:spacing w:val="4"/>
          <w:sz w:val="16"/>
          <w:szCs w:val="16"/>
          <w:lang w:val="bg-BG" w:eastAsia="bg-BG"/>
        </w:rPr>
        <w:drawing>
          <wp:inline distT="0" distB="0" distL="0" distR="0">
            <wp:extent cx="1447800" cy="125095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srcRect/>
                    <a:stretch>
                      <a:fillRect/>
                    </a:stretch>
                  </pic:blipFill>
                  <pic:spPr bwMode="auto">
                    <a:xfrm>
                      <a:off x="0" y="0"/>
                      <a:ext cx="1447800" cy="1250950"/>
                    </a:xfrm>
                    <a:prstGeom prst="rect">
                      <a:avLst/>
                    </a:prstGeom>
                    <a:solidFill>
                      <a:srgbClr val="FFFFFF"/>
                    </a:solidFill>
                    <a:ln w="9525">
                      <a:noFill/>
                      <a:miter lim="800000"/>
                      <a:headEnd/>
                      <a:tailEnd/>
                    </a:ln>
                  </pic:spPr>
                </pic:pic>
              </a:graphicData>
            </a:graphic>
          </wp:inline>
        </w:drawing>
      </w:r>
    </w:p>
    <w:p w:rsidR="00B27ADB" w:rsidRPr="006E0CE5" w:rsidRDefault="006E0CE5">
      <w:pPr>
        <w:rPr>
          <w:bCs/>
          <w:sz w:val="16"/>
          <w:szCs w:val="16"/>
          <w:vertAlign w:val="superscript"/>
          <w:lang w:val="de-DE"/>
        </w:rPr>
      </w:pPr>
      <w:r>
        <w:rPr>
          <w:bCs/>
          <w:sz w:val="16"/>
          <w:szCs w:val="16"/>
          <w:lang w:val="de-DE"/>
        </w:rPr>
        <w:t xml:space="preserve">        </w:t>
      </w:r>
      <w:r w:rsidR="00B27ADB" w:rsidRPr="001351AE">
        <w:rPr>
          <w:bCs/>
          <w:sz w:val="16"/>
          <w:szCs w:val="16"/>
          <w:lang w:val="de-DE"/>
        </w:rPr>
        <w:t>1-k=90</w:t>
      </w:r>
      <w:r w:rsidR="00B27ADB" w:rsidRPr="001351AE">
        <w:rPr>
          <w:bCs/>
          <w:sz w:val="16"/>
          <w:szCs w:val="16"/>
          <w:vertAlign w:val="superscript"/>
          <w:lang w:val="de-DE"/>
        </w:rPr>
        <w:t>o</w:t>
      </w:r>
      <w:r>
        <w:rPr>
          <w:bCs/>
          <w:sz w:val="16"/>
          <w:szCs w:val="16"/>
          <w:vertAlign w:val="superscript"/>
          <w:lang w:val="de-DE"/>
        </w:rPr>
        <w:t xml:space="preserve"> </w:t>
      </w:r>
      <w:r>
        <w:rPr>
          <w:bCs/>
          <w:sz w:val="16"/>
          <w:szCs w:val="16"/>
          <w:lang w:val="de-DE"/>
        </w:rPr>
        <w:t xml:space="preserve">  2</w:t>
      </w:r>
      <w:r w:rsidR="00B27ADB" w:rsidRPr="001351AE">
        <w:rPr>
          <w:bCs/>
          <w:sz w:val="16"/>
          <w:szCs w:val="16"/>
          <w:lang w:val="de-DE"/>
        </w:rPr>
        <w:t>-Werkzeug</w:t>
      </w:r>
      <w:r>
        <w:rPr>
          <w:bCs/>
          <w:sz w:val="16"/>
          <w:szCs w:val="16"/>
          <w:vertAlign w:val="superscript"/>
          <w:lang w:val="de-DE"/>
        </w:rPr>
        <w:t xml:space="preserve"> </w:t>
      </w:r>
      <w:r>
        <w:rPr>
          <w:bCs/>
          <w:sz w:val="16"/>
          <w:szCs w:val="16"/>
          <w:lang w:val="de-DE"/>
        </w:rPr>
        <w:t xml:space="preserve">     </w:t>
      </w:r>
      <w:r w:rsidR="00B27ADB" w:rsidRPr="001351AE">
        <w:rPr>
          <w:bCs/>
          <w:sz w:val="16"/>
          <w:szCs w:val="16"/>
          <w:lang w:val="de-DE"/>
        </w:rPr>
        <w:t>3-Schneide</w:t>
      </w:r>
    </w:p>
    <w:p w:rsidR="00B27ADB" w:rsidRPr="001351AE" w:rsidRDefault="006E0CE5">
      <w:pPr>
        <w:rPr>
          <w:bCs/>
          <w:sz w:val="16"/>
          <w:szCs w:val="16"/>
          <w:lang w:val="de-DE"/>
        </w:rPr>
      </w:pPr>
      <w:r>
        <w:rPr>
          <w:bCs/>
          <w:sz w:val="16"/>
          <w:szCs w:val="16"/>
          <w:lang w:val="de-DE"/>
        </w:rPr>
        <w:t xml:space="preserve">        4</w:t>
      </w:r>
      <w:r w:rsidR="00B27ADB" w:rsidRPr="001351AE">
        <w:rPr>
          <w:bCs/>
          <w:sz w:val="16"/>
          <w:szCs w:val="16"/>
          <w:lang w:val="de-DE"/>
        </w:rPr>
        <w:t>-Umfangsschneide Hauptschneide</w:t>
      </w:r>
    </w:p>
    <w:p w:rsidR="00B27ADB" w:rsidRPr="001351AE" w:rsidRDefault="006E0CE5">
      <w:pPr>
        <w:rPr>
          <w:bCs/>
          <w:sz w:val="16"/>
          <w:szCs w:val="16"/>
          <w:lang w:val="de-DE"/>
        </w:rPr>
      </w:pPr>
      <w:r>
        <w:rPr>
          <w:bCs/>
          <w:sz w:val="16"/>
          <w:szCs w:val="16"/>
          <w:lang w:val="de-DE"/>
        </w:rPr>
        <w:t xml:space="preserve">        </w:t>
      </w:r>
      <w:r w:rsidR="00B27ADB" w:rsidRPr="001351AE">
        <w:rPr>
          <w:bCs/>
          <w:sz w:val="16"/>
          <w:szCs w:val="16"/>
          <w:lang w:val="de-DE"/>
        </w:rPr>
        <w:t>5-Stirnschneide Nebenschneide</w:t>
      </w:r>
    </w:p>
    <w:p w:rsidR="00B27ADB" w:rsidRPr="00AD5F7E" w:rsidRDefault="006E0CE5" w:rsidP="00AD5F7E">
      <w:pPr>
        <w:rPr>
          <w:bCs/>
          <w:sz w:val="16"/>
          <w:szCs w:val="16"/>
          <w:vertAlign w:val="subscript"/>
          <w:lang w:val="de-DE"/>
        </w:rPr>
      </w:pPr>
      <w:r>
        <w:rPr>
          <w:bCs/>
          <w:sz w:val="16"/>
          <w:szCs w:val="16"/>
          <w:lang w:val="de-DE"/>
        </w:rPr>
        <w:t xml:space="preserve">        </w:t>
      </w:r>
      <w:r w:rsidR="00B27ADB" w:rsidRPr="001351AE">
        <w:rPr>
          <w:bCs/>
          <w:sz w:val="16"/>
          <w:szCs w:val="16"/>
          <w:lang w:val="de-DE"/>
        </w:rPr>
        <w:t>6-a</w:t>
      </w:r>
      <w:r w:rsidR="00B27ADB" w:rsidRPr="001351AE">
        <w:rPr>
          <w:bCs/>
          <w:sz w:val="16"/>
          <w:szCs w:val="16"/>
          <w:vertAlign w:val="subscript"/>
          <w:lang w:val="de-DE"/>
        </w:rPr>
        <w:t>e</w:t>
      </w:r>
      <w:r w:rsidR="00AD5F7E">
        <w:rPr>
          <w:bCs/>
          <w:sz w:val="16"/>
          <w:szCs w:val="16"/>
          <w:vertAlign w:val="subscript"/>
          <w:lang w:val="de-DE"/>
        </w:rPr>
        <w:t xml:space="preserve"> </w:t>
      </w:r>
      <w:r w:rsidR="00AD5F7E">
        <w:rPr>
          <w:bCs/>
          <w:sz w:val="16"/>
          <w:szCs w:val="16"/>
          <w:lang w:val="de-DE"/>
        </w:rPr>
        <w:t xml:space="preserve"> </w:t>
      </w:r>
      <w:r w:rsidR="00B27ADB" w:rsidRPr="001351AE">
        <w:rPr>
          <w:bCs/>
          <w:sz w:val="16"/>
          <w:szCs w:val="16"/>
          <w:lang w:val="de-DE"/>
        </w:rPr>
        <w:t>7-v</w:t>
      </w:r>
      <w:r w:rsidR="00B27ADB" w:rsidRPr="001351AE">
        <w:rPr>
          <w:bCs/>
          <w:sz w:val="16"/>
          <w:szCs w:val="16"/>
          <w:vertAlign w:val="subscript"/>
          <w:lang w:val="de-DE"/>
        </w:rPr>
        <w:t>f</w:t>
      </w:r>
      <w:r w:rsidR="00AD5F7E">
        <w:rPr>
          <w:bCs/>
          <w:sz w:val="16"/>
          <w:szCs w:val="16"/>
          <w:vertAlign w:val="subscript"/>
          <w:lang w:val="de-DE"/>
        </w:rPr>
        <w:t xml:space="preserve"> </w:t>
      </w:r>
      <w:r w:rsidR="00AD5F7E">
        <w:rPr>
          <w:bCs/>
          <w:sz w:val="16"/>
          <w:szCs w:val="16"/>
          <w:lang w:val="de-DE"/>
        </w:rPr>
        <w:t xml:space="preserve">  </w:t>
      </w:r>
      <w:r w:rsidR="00B27ADB" w:rsidRPr="001351AE">
        <w:rPr>
          <w:bCs/>
          <w:sz w:val="16"/>
          <w:szCs w:val="16"/>
          <w:lang w:val="de-DE"/>
        </w:rPr>
        <w:t>8-</w:t>
      </w:r>
      <w:r w:rsidR="00B27ADB" w:rsidRPr="001351AE">
        <w:rPr>
          <w:bCs/>
          <w:sz w:val="16"/>
          <w:szCs w:val="16"/>
        </w:rPr>
        <w:t>φ</w:t>
      </w:r>
      <w:r w:rsidR="00B27ADB" w:rsidRPr="001351AE">
        <w:rPr>
          <w:bCs/>
          <w:sz w:val="16"/>
          <w:szCs w:val="16"/>
          <w:vertAlign w:val="subscript"/>
          <w:lang w:val="de-DE"/>
        </w:rPr>
        <w:t>ae</w:t>
      </w:r>
      <w:r w:rsidR="00AD5F7E">
        <w:rPr>
          <w:bCs/>
          <w:sz w:val="16"/>
          <w:szCs w:val="16"/>
          <w:vertAlign w:val="subscript"/>
          <w:lang w:val="de-DE"/>
        </w:rPr>
        <w:t xml:space="preserve"> </w:t>
      </w:r>
      <w:r w:rsidR="00AD5F7E">
        <w:rPr>
          <w:rFonts w:eastAsia="Arial"/>
          <w:color w:val="000000"/>
          <w:spacing w:val="4"/>
          <w:sz w:val="16"/>
          <w:szCs w:val="16"/>
          <w:lang w:val="de-DE"/>
        </w:rPr>
        <w:t xml:space="preserve">   </w:t>
      </w:r>
      <w:r w:rsidR="00B27ADB" w:rsidRPr="001351AE">
        <w:rPr>
          <w:rFonts w:eastAsia="Arial"/>
          <w:color w:val="000000"/>
          <w:spacing w:val="4"/>
          <w:sz w:val="16"/>
          <w:szCs w:val="16"/>
          <w:lang w:val="de-DE"/>
        </w:rPr>
        <w:t>9-ω</w:t>
      </w:r>
    </w:p>
    <w:p w:rsidR="00C03148" w:rsidRDefault="006E0CE5">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spacing w:line="100" w:lineRule="atLeast"/>
        <w:rPr>
          <w:rFonts w:eastAsia="Arial"/>
          <w:b/>
          <w:bCs/>
          <w:color w:val="000000"/>
          <w:spacing w:val="4"/>
          <w:sz w:val="16"/>
          <w:szCs w:val="16"/>
          <w:lang w:val="de-DE"/>
        </w:rPr>
      </w:pPr>
      <w:r>
        <w:rPr>
          <w:rFonts w:eastAsia="Arial"/>
          <w:b/>
          <w:bCs/>
          <w:color w:val="000000"/>
          <w:spacing w:val="4"/>
          <w:sz w:val="16"/>
          <w:szCs w:val="16"/>
          <w:lang w:val="de-DE"/>
        </w:rPr>
        <w:t xml:space="preserve">     </w:t>
      </w:r>
      <w:r w:rsidR="004E7B42">
        <w:rPr>
          <w:rFonts w:eastAsia="Arial"/>
          <w:b/>
          <w:bCs/>
          <w:color w:val="000000"/>
          <w:spacing w:val="4"/>
          <w:sz w:val="16"/>
          <w:szCs w:val="16"/>
          <w:lang w:val="de-DE"/>
        </w:rPr>
        <w:t xml:space="preserve">  </w:t>
      </w:r>
      <w:r>
        <w:rPr>
          <w:rFonts w:eastAsia="Arial"/>
          <w:b/>
          <w:bCs/>
          <w:color w:val="000000"/>
          <w:spacing w:val="4"/>
          <w:sz w:val="16"/>
          <w:szCs w:val="16"/>
          <w:lang w:val="de-DE"/>
        </w:rPr>
        <w:t>49.</w:t>
      </w:r>
    </w:p>
    <w:p w:rsidR="004E7B42" w:rsidRPr="004E7B42" w:rsidRDefault="006E0CE5" w:rsidP="004E7B42">
      <w:pPr>
        <w:pStyle w:val="DefaultLTTitel"/>
        <w:tabs>
          <w:tab w:val="clear" w:pos="0"/>
          <w:tab w:val="clear" w:pos="1440"/>
          <w:tab w:val="clear" w:pos="2880"/>
          <w:tab w:val="clear" w:pos="4320"/>
          <w:tab w:val="clear" w:pos="5760"/>
          <w:tab w:val="clear" w:pos="7200"/>
          <w:tab w:val="clear" w:pos="8640"/>
          <w:tab w:val="clear" w:pos="10080"/>
          <w:tab w:val="clear" w:pos="11520"/>
          <w:tab w:val="clear" w:pos="12960"/>
          <w:tab w:val="clear" w:pos="14400"/>
          <w:tab w:val="clear" w:pos="15840"/>
          <w:tab w:val="left" w:pos="-405"/>
          <w:tab w:val="left" w:pos="1035"/>
          <w:tab w:val="left" w:pos="2475"/>
          <w:tab w:val="left" w:pos="3915"/>
          <w:tab w:val="left" w:pos="5355"/>
          <w:tab w:val="left" w:pos="6795"/>
          <w:tab w:val="left" w:pos="8235"/>
          <w:tab w:val="left" w:pos="9675"/>
          <w:tab w:val="left" w:pos="11115"/>
          <w:tab w:val="left" w:pos="12555"/>
          <w:tab w:val="left" w:pos="13995"/>
          <w:tab w:val="left" w:pos="15435"/>
        </w:tabs>
        <w:snapToGrid w:val="0"/>
        <w:jc w:val="right"/>
        <w:rPr>
          <w:rFonts w:ascii="Times New Roman" w:hAnsi="Times New Roman" w:cs="Arial"/>
          <w:sz w:val="16"/>
          <w:szCs w:val="16"/>
          <w:lang w:val="de-DE"/>
        </w:rPr>
      </w:pPr>
      <w:r>
        <w:rPr>
          <w:rFonts w:eastAsia="Arial"/>
          <w:spacing w:val="4"/>
          <w:sz w:val="16"/>
          <w:szCs w:val="16"/>
          <w:lang w:val="de-DE"/>
        </w:rPr>
        <w:t xml:space="preserve">       </w:t>
      </w:r>
      <w:r w:rsidR="004E7B42" w:rsidRPr="004E7B42">
        <w:rPr>
          <w:rFonts w:cs="Arial"/>
          <w:sz w:val="22"/>
          <w:szCs w:val="22"/>
        </w:rPr>
        <w:t xml:space="preserve"> </w:t>
      </w:r>
      <w:r w:rsidR="007901FB">
        <w:rPr>
          <w:rFonts w:eastAsia="Arial"/>
          <w:noProof/>
          <w:spacing w:val="4"/>
          <w:sz w:val="16"/>
          <w:szCs w:val="16"/>
          <w:lang w:eastAsia="bg-BG"/>
        </w:rPr>
        <w:drawing>
          <wp:inline distT="0" distB="0" distL="0" distR="0">
            <wp:extent cx="876300" cy="64770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srcRect/>
                    <a:stretch>
                      <a:fillRect/>
                    </a:stretch>
                  </pic:blipFill>
                  <pic:spPr bwMode="auto">
                    <a:xfrm>
                      <a:off x="0" y="0"/>
                      <a:ext cx="876300" cy="647700"/>
                    </a:xfrm>
                    <a:prstGeom prst="rect">
                      <a:avLst/>
                    </a:prstGeom>
                    <a:solidFill>
                      <a:srgbClr val="FFFFFF"/>
                    </a:solidFill>
                    <a:ln w="9525">
                      <a:noFill/>
                      <a:miter lim="800000"/>
                      <a:headEnd/>
                      <a:tailEnd/>
                    </a:ln>
                  </pic:spPr>
                </pic:pic>
              </a:graphicData>
            </a:graphic>
          </wp:inline>
        </w:drawing>
      </w:r>
      <w:r w:rsidR="004E7B42">
        <w:rPr>
          <w:rFonts w:ascii="Times New Roman" w:hAnsi="Times New Roman" w:cs="Arial"/>
          <w:sz w:val="16"/>
          <w:szCs w:val="16"/>
        </w:rPr>
        <w:t>Beim</w:t>
      </w:r>
      <w:r w:rsidR="004E7B42" w:rsidRPr="004E7B42">
        <w:rPr>
          <w:rFonts w:ascii="Times New Roman" w:hAnsi="Times New Roman" w:cs="Arial"/>
          <w:sz w:val="16"/>
          <w:szCs w:val="16"/>
          <w:lang w:val="de-DE"/>
        </w:rPr>
        <w:t xml:space="preserve"> </w:t>
      </w:r>
      <w:r w:rsidR="004E7B42" w:rsidRPr="004E7B42">
        <w:rPr>
          <w:rFonts w:ascii="Times New Roman" w:hAnsi="Times New Roman" w:cs="Arial"/>
          <w:sz w:val="16"/>
          <w:szCs w:val="16"/>
        </w:rPr>
        <w:t>Gleichlauf-</w:t>
      </w:r>
      <w:r w:rsidR="004E7B42" w:rsidRPr="004E7B42">
        <w:rPr>
          <w:rFonts w:ascii="Times New Roman" w:hAnsi="Times New Roman" w:cs="Arial"/>
          <w:sz w:val="16"/>
          <w:szCs w:val="16"/>
          <w:lang w:val="de-DE"/>
        </w:rPr>
        <w:t xml:space="preserve"> </w:t>
      </w:r>
      <w:r w:rsidR="004E7B42" w:rsidRPr="004E7B42">
        <w:rPr>
          <w:rFonts w:ascii="Times New Roman" w:hAnsi="Times New Roman" w:cs="Arial"/>
          <w:sz w:val="16"/>
          <w:szCs w:val="16"/>
        </w:rPr>
        <w:t>Umfangsfräsen wirkt die Schnittkraft auf das Werkstück, während sie beim Gegenlau</w:t>
      </w:r>
      <w:r w:rsidR="004E7B42" w:rsidRPr="004E7B42">
        <w:rPr>
          <w:rFonts w:ascii="Times New Roman" w:hAnsi="Times New Roman" w:cs="Arial"/>
          <w:sz w:val="16"/>
          <w:szCs w:val="16"/>
          <w:lang w:val="de-DE"/>
        </w:rPr>
        <w:t>f-</w:t>
      </w:r>
      <w:r w:rsidR="004E7B42" w:rsidRPr="004E7B42">
        <w:rPr>
          <w:rFonts w:ascii="Times New Roman" w:hAnsi="Times New Roman" w:cs="Arial"/>
          <w:sz w:val="16"/>
          <w:szCs w:val="16"/>
        </w:rPr>
        <w:t>Umfangsfräsen vom Werkstück vorgerichtet ist, so dass hierbei ein labiles Werkstück von der Aufspannfläche abgehoben oder zum Rattern angeregt werden kann.</w:t>
      </w:r>
    </w:p>
    <w:p w:rsidR="00B27ADB" w:rsidRPr="001351AE" w:rsidRDefault="006E0CE5">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spacing w:line="100" w:lineRule="atLeast"/>
        <w:rPr>
          <w:rFonts w:eastAsia="Arial"/>
          <w:b/>
          <w:bCs/>
          <w:color w:val="000000"/>
          <w:spacing w:val="4"/>
          <w:sz w:val="16"/>
          <w:szCs w:val="16"/>
          <w:lang w:val="de-DE"/>
        </w:rPr>
      </w:pPr>
      <w:r>
        <w:rPr>
          <w:rFonts w:eastAsia="Arial"/>
          <w:b/>
          <w:bCs/>
          <w:color w:val="000000"/>
          <w:spacing w:val="4"/>
          <w:sz w:val="16"/>
          <w:szCs w:val="16"/>
          <w:lang w:val="de-DE"/>
        </w:rPr>
        <w:t xml:space="preserve"> </w:t>
      </w:r>
      <w:r w:rsidR="004E7B42">
        <w:rPr>
          <w:rFonts w:eastAsia="Arial"/>
          <w:b/>
          <w:bCs/>
          <w:color w:val="000000"/>
          <w:spacing w:val="4"/>
          <w:sz w:val="16"/>
          <w:szCs w:val="16"/>
          <w:lang w:val="de-DE"/>
        </w:rPr>
        <w:t xml:space="preserve">       50.</w:t>
      </w:r>
    </w:p>
    <w:p w:rsidR="00C03148" w:rsidRPr="006E0CE5" w:rsidRDefault="004E7B42">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spacing w:line="100" w:lineRule="atLeast"/>
        <w:rPr>
          <w:sz w:val="16"/>
          <w:szCs w:val="16"/>
          <w:lang w:val="de-DE"/>
        </w:rPr>
      </w:pPr>
      <w:r>
        <w:rPr>
          <w:rFonts w:eastAsia="Arial"/>
          <w:color w:val="000000"/>
          <w:spacing w:val="4"/>
          <w:sz w:val="16"/>
          <w:szCs w:val="16"/>
          <w:lang w:val="de-DE"/>
        </w:rPr>
        <w:t xml:space="preserve">         </w:t>
      </w:r>
      <w:r w:rsidR="007901FB">
        <w:rPr>
          <w:rFonts w:eastAsia="Arial"/>
          <w:noProof/>
          <w:color w:val="000000"/>
          <w:spacing w:val="4"/>
          <w:sz w:val="16"/>
          <w:szCs w:val="16"/>
          <w:lang w:val="bg-BG" w:eastAsia="bg-BG"/>
        </w:rPr>
        <w:drawing>
          <wp:inline distT="0" distB="0" distL="0" distR="0">
            <wp:extent cx="609600" cy="71755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srcRect/>
                    <a:stretch>
                      <a:fillRect/>
                    </a:stretch>
                  </pic:blipFill>
                  <pic:spPr bwMode="auto">
                    <a:xfrm>
                      <a:off x="0" y="0"/>
                      <a:ext cx="609600" cy="717550"/>
                    </a:xfrm>
                    <a:prstGeom prst="rect">
                      <a:avLst/>
                    </a:prstGeom>
                    <a:solidFill>
                      <a:srgbClr val="FFFFFF"/>
                    </a:solidFill>
                    <a:ln w="9525">
                      <a:noFill/>
                      <a:miter lim="800000"/>
                      <a:headEnd/>
                      <a:tailEnd/>
                    </a:ln>
                  </pic:spPr>
                </pic:pic>
              </a:graphicData>
            </a:graphic>
          </wp:inline>
        </w:drawing>
      </w:r>
      <w:r w:rsidR="007901FB">
        <w:rPr>
          <w:rFonts w:eastAsia="Arial"/>
          <w:noProof/>
          <w:color w:val="000000"/>
          <w:spacing w:val="4"/>
          <w:sz w:val="16"/>
          <w:szCs w:val="16"/>
          <w:lang w:val="bg-BG" w:eastAsia="bg-BG"/>
        </w:rPr>
        <w:drawing>
          <wp:inline distT="0" distB="0" distL="0" distR="0">
            <wp:extent cx="781050" cy="552450"/>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srcRect/>
                    <a:stretch>
                      <a:fillRect/>
                    </a:stretch>
                  </pic:blipFill>
                  <pic:spPr bwMode="auto">
                    <a:xfrm>
                      <a:off x="0" y="0"/>
                      <a:ext cx="781050" cy="552450"/>
                    </a:xfrm>
                    <a:prstGeom prst="rect">
                      <a:avLst/>
                    </a:prstGeom>
                    <a:solidFill>
                      <a:srgbClr val="FFFFFF"/>
                    </a:solidFill>
                    <a:ln w="9525">
                      <a:noFill/>
                      <a:miter lim="800000"/>
                      <a:headEnd/>
                      <a:tailEnd/>
                    </a:ln>
                  </pic:spPr>
                </pic:pic>
              </a:graphicData>
            </a:graphic>
          </wp:inline>
        </w:drawing>
      </w:r>
    </w:p>
    <w:p w:rsidR="00E50C8C" w:rsidRPr="001351AE" w:rsidRDefault="00C678A2" w:rsidP="00A77714">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spacing w:line="100" w:lineRule="atLeast"/>
        <w:rPr>
          <w:rFonts w:eastAsia="Arial"/>
          <w:color w:val="000000"/>
          <w:spacing w:val="4"/>
          <w:sz w:val="16"/>
          <w:szCs w:val="16"/>
          <w:lang w:val="de-DE"/>
        </w:rPr>
      </w:pPr>
      <w:r>
        <w:rPr>
          <w:rFonts w:eastAsia="Arial"/>
          <w:b/>
          <w:bCs/>
          <w:color w:val="000000"/>
          <w:spacing w:val="4"/>
          <w:sz w:val="16"/>
          <w:szCs w:val="16"/>
          <w:lang w:val="de-DE"/>
        </w:rPr>
        <w:t xml:space="preserve">      </w:t>
      </w:r>
    </w:p>
    <w:p w:rsidR="00B27ADB" w:rsidRPr="007B71F0" w:rsidRDefault="00B27ADB">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spacing w:line="100" w:lineRule="atLeast"/>
        <w:rPr>
          <w:rFonts w:eastAsia="Arial"/>
          <w:bCs/>
          <w:color w:val="000000"/>
          <w:spacing w:val="4"/>
          <w:sz w:val="16"/>
          <w:szCs w:val="16"/>
          <w:lang w:val="de-DE"/>
        </w:rPr>
      </w:pPr>
      <w:r w:rsidRPr="001351AE">
        <w:rPr>
          <w:rFonts w:eastAsia="Arial"/>
          <w:b/>
          <w:bCs/>
          <w:color w:val="000000"/>
          <w:spacing w:val="4"/>
          <w:sz w:val="16"/>
          <w:szCs w:val="16"/>
          <w:lang w:val="de-DE"/>
        </w:rPr>
        <w:t>53.</w:t>
      </w:r>
      <w:r w:rsidR="007B71F0">
        <w:rPr>
          <w:rFonts w:eastAsia="Arial"/>
          <w:b/>
          <w:bCs/>
          <w:color w:val="000000"/>
          <w:spacing w:val="4"/>
          <w:sz w:val="16"/>
          <w:szCs w:val="16"/>
          <w:lang w:val="de-DE"/>
        </w:rPr>
        <w:t xml:space="preserve"> </w:t>
      </w:r>
      <w:r w:rsidR="007B71F0">
        <w:rPr>
          <w:rFonts w:eastAsia="Arial"/>
          <w:bCs/>
          <w:color w:val="000000"/>
          <w:spacing w:val="4"/>
          <w:sz w:val="16"/>
          <w:szCs w:val="16"/>
          <w:lang w:val="de-DE"/>
        </w:rPr>
        <w:t>Konsolfräsmaschine</w:t>
      </w:r>
    </w:p>
    <w:p w:rsidR="00B27ADB" w:rsidRPr="001351AE" w:rsidRDefault="006E0CE5">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spacing w:line="100" w:lineRule="atLeast"/>
        <w:rPr>
          <w:sz w:val="16"/>
          <w:szCs w:val="16"/>
        </w:rPr>
      </w:pPr>
      <w:r w:rsidRPr="001351AE">
        <w:rPr>
          <w:sz w:val="16"/>
          <w:szCs w:val="16"/>
        </w:rPr>
        <w:object w:dxaOrig="1964" w:dyaOrig="2745">
          <v:shape id="_x0000_i1043" type="#_x0000_t75" style="width:115pt;height:109.5pt" o:ole="" filled="t">
            <v:fill color2="black"/>
            <v:imagedata r:id="rId29" o:title=""/>
          </v:shape>
          <o:OLEObject Type="Embed" ProgID="PBrush" ShapeID="_x0000_i1043" DrawAspect="Content" ObjectID="_1324663880" r:id="rId30"/>
        </w:object>
      </w:r>
    </w:p>
    <w:p w:rsidR="00B27ADB" w:rsidRPr="001351AE" w:rsidRDefault="00D811BA">
      <w:pPr>
        <w:rPr>
          <w:sz w:val="16"/>
          <w:szCs w:val="16"/>
          <w:lang w:val="de-DE"/>
        </w:rPr>
      </w:pPr>
      <w:r>
        <w:rPr>
          <w:sz w:val="16"/>
          <w:szCs w:val="16"/>
          <w:lang w:val="de-DE"/>
        </w:rPr>
        <w:t>1.Gegenhälterböcke</w:t>
      </w:r>
    </w:p>
    <w:p w:rsidR="00B27ADB" w:rsidRPr="001351AE" w:rsidRDefault="00B27ADB">
      <w:pPr>
        <w:rPr>
          <w:sz w:val="16"/>
          <w:szCs w:val="16"/>
          <w:lang w:val="de-DE"/>
        </w:rPr>
      </w:pPr>
      <w:r w:rsidRPr="001351AE">
        <w:rPr>
          <w:sz w:val="16"/>
          <w:szCs w:val="16"/>
          <w:lang w:val="de-DE"/>
        </w:rPr>
        <w:t>2.Hauptgetribe mit Motor</w:t>
      </w:r>
    </w:p>
    <w:p w:rsidR="00B27ADB" w:rsidRPr="001351AE" w:rsidRDefault="00B27ADB">
      <w:pPr>
        <w:rPr>
          <w:sz w:val="16"/>
          <w:szCs w:val="16"/>
          <w:lang w:val="de-DE"/>
        </w:rPr>
      </w:pPr>
      <w:r w:rsidRPr="001351AE">
        <w:rPr>
          <w:sz w:val="16"/>
          <w:szCs w:val="16"/>
          <w:lang w:val="de-DE"/>
        </w:rPr>
        <w:t>3.Ständer</w:t>
      </w:r>
    </w:p>
    <w:p w:rsidR="00B27ADB" w:rsidRPr="001351AE" w:rsidRDefault="00B27ADB">
      <w:pPr>
        <w:rPr>
          <w:sz w:val="16"/>
          <w:szCs w:val="16"/>
          <w:lang w:val="de-DE"/>
        </w:rPr>
      </w:pPr>
      <w:r w:rsidRPr="001351AE">
        <w:rPr>
          <w:sz w:val="16"/>
          <w:szCs w:val="16"/>
          <w:lang w:val="de-DE"/>
        </w:rPr>
        <w:t>4.Vorschubgetriebe mi</w:t>
      </w:r>
      <w:r w:rsidR="00D811BA">
        <w:rPr>
          <w:sz w:val="16"/>
          <w:szCs w:val="16"/>
          <w:lang w:val="de-DE"/>
        </w:rPr>
        <w:t>t Vorschu</w:t>
      </w:r>
      <w:r w:rsidRPr="001351AE">
        <w:rPr>
          <w:sz w:val="16"/>
          <w:szCs w:val="16"/>
          <w:lang w:val="de-DE"/>
        </w:rPr>
        <w:t>bmotor</w:t>
      </w:r>
    </w:p>
    <w:p w:rsidR="00B27ADB" w:rsidRPr="001351AE" w:rsidRDefault="00B27ADB">
      <w:pPr>
        <w:rPr>
          <w:sz w:val="16"/>
          <w:szCs w:val="16"/>
          <w:lang w:val="de-DE"/>
        </w:rPr>
      </w:pPr>
      <w:r w:rsidRPr="001351AE">
        <w:rPr>
          <w:sz w:val="16"/>
          <w:szCs w:val="16"/>
          <w:lang w:val="de-DE"/>
        </w:rPr>
        <w:t>5.Füge für Drehtisch</w:t>
      </w:r>
    </w:p>
    <w:p w:rsidR="00B27ADB" w:rsidRPr="001351AE" w:rsidRDefault="00B27ADB">
      <w:pPr>
        <w:rPr>
          <w:sz w:val="16"/>
          <w:szCs w:val="16"/>
          <w:lang w:val="de-DE"/>
        </w:rPr>
      </w:pPr>
      <w:r w:rsidRPr="001351AE">
        <w:rPr>
          <w:sz w:val="16"/>
          <w:szCs w:val="16"/>
          <w:lang w:val="de-DE"/>
        </w:rPr>
        <w:t>6.Konsole</w:t>
      </w:r>
      <w:r w:rsidR="00AD5F7E">
        <w:rPr>
          <w:sz w:val="16"/>
          <w:szCs w:val="16"/>
          <w:lang w:val="de-DE"/>
        </w:rPr>
        <w:t xml:space="preserve">               </w:t>
      </w:r>
    </w:p>
    <w:p w:rsidR="00C03148" w:rsidRPr="006E0CE5" w:rsidRDefault="00B27ADB">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spacing w:line="100" w:lineRule="atLeast"/>
        <w:rPr>
          <w:rFonts w:eastAsia="Arial"/>
          <w:color w:val="000000"/>
          <w:spacing w:val="4"/>
          <w:sz w:val="16"/>
          <w:szCs w:val="16"/>
          <w:lang w:val="de-DE"/>
        </w:rPr>
      </w:pPr>
      <w:r w:rsidRPr="001351AE">
        <w:rPr>
          <w:rFonts w:eastAsia="Arial"/>
          <w:color w:val="000000"/>
          <w:spacing w:val="4"/>
          <w:sz w:val="16"/>
          <w:szCs w:val="16"/>
          <w:lang w:val="de-DE"/>
        </w:rPr>
        <w:t>Gegenhälter</w:t>
      </w:r>
      <w:r w:rsidR="00751261">
        <w:rPr>
          <w:rFonts w:eastAsia="Arial"/>
          <w:color w:val="000000"/>
          <w:spacing w:val="4"/>
          <w:sz w:val="16"/>
          <w:szCs w:val="16"/>
          <w:lang w:val="de-DE"/>
        </w:rPr>
        <w:t>(oben)</w:t>
      </w:r>
      <w:r w:rsidRPr="001351AE">
        <w:rPr>
          <w:rFonts w:eastAsia="Arial"/>
          <w:color w:val="000000"/>
          <w:spacing w:val="4"/>
          <w:sz w:val="16"/>
          <w:szCs w:val="16"/>
          <w:lang w:val="de-DE"/>
        </w:rPr>
        <w:t>; Grundp</w:t>
      </w:r>
      <w:r w:rsidR="00D811BA">
        <w:rPr>
          <w:rFonts w:eastAsia="Arial"/>
          <w:color w:val="000000"/>
          <w:spacing w:val="4"/>
          <w:sz w:val="16"/>
          <w:szCs w:val="16"/>
          <w:lang w:val="de-DE"/>
        </w:rPr>
        <w:t>la</w:t>
      </w:r>
      <w:r w:rsidRPr="001351AE">
        <w:rPr>
          <w:rFonts w:eastAsia="Arial"/>
          <w:color w:val="000000"/>
          <w:spacing w:val="4"/>
          <w:sz w:val="16"/>
          <w:szCs w:val="16"/>
          <w:lang w:val="de-DE"/>
        </w:rPr>
        <w:t>tte</w:t>
      </w:r>
      <w:r w:rsidR="00751261">
        <w:rPr>
          <w:rFonts w:eastAsia="Arial"/>
          <w:color w:val="000000"/>
          <w:spacing w:val="4"/>
          <w:sz w:val="16"/>
          <w:szCs w:val="16"/>
          <w:lang w:val="de-DE"/>
        </w:rPr>
        <w:t>(unten)</w:t>
      </w:r>
    </w:p>
    <w:p w:rsidR="00DE2887" w:rsidRPr="000330C9" w:rsidRDefault="00DE2887">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spacing w:line="100" w:lineRule="atLeast"/>
        <w:rPr>
          <w:rFonts w:eastAsia="Arial"/>
          <w:b/>
          <w:bCs/>
          <w:color w:val="000000"/>
          <w:spacing w:val="4"/>
          <w:sz w:val="8"/>
          <w:szCs w:val="16"/>
          <w:lang w:val="de-DE"/>
        </w:rPr>
      </w:pPr>
      <w:r>
        <w:rPr>
          <w:rFonts w:eastAsia="Arial"/>
          <w:b/>
          <w:bCs/>
          <w:color w:val="000000"/>
          <w:spacing w:val="4"/>
          <w:sz w:val="16"/>
          <w:szCs w:val="16"/>
          <w:lang w:val="de-DE"/>
        </w:rPr>
        <w:t xml:space="preserve">54. </w:t>
      </w:r>
      <w:r w:rsidR="007B71F0">
        <w:rPr>
          <w:rFonts w:eastAsia="Arial"/>
          <w:bCs/>
          <w:color w:val="000000"/>
          <w:spacing w:val="4"/>
          <w:sz w:val="16"/>
          <w:szCs w:val="16"/>
          <w:lang w:val="de-DE"/>
        </w:rPr>
        <w:t xml:space="preserve">Für </w:t>
      </w:r>
      <w:r w:rsidRPr="00DE2887">
        <w:rPr>
          <w:rFonts w:eastAsia="Arial"/>
          <w:bCs/>
          <w:color w:val="000000"/>
          <w:spacing w:val="4"/>
          <w:sz w:val="16"/>
          <w:szCs w:val="16"/>
          <w:lang w:val="de-DE"/>
        </w:rPr>
        <w:t>Ferti</w:t>
      </w:r>
      <w:r>
        <w:rPr>
          <w:rFonts w:eastAsia="Arial"/>
          <w:bCs/>
          <w:color w:val="000000"/>
          <w:spacing w:val="4"/>
          <w:sz w:val="16"/>
          <w:szCs w:val="16"/>
          <w:lang w:val="de-DE"/>
        </w:rPr>
        <w:t xml:space="preserve">gung </w:t>
      </w:r>
      <w:r w:rsidR="00862F29">
        <w:rPr>
          <w:rFonts w:eastAsia="Arial"/>
          <w:bCs/>
          <w:color w:val="000000"/>
          <w:spacing w:val="4"/>
          <w:sz w:val="16"/>
          <w:szCs w:val="16"/>
          <w:lang w:val="de-DE"/>
        </w:rPr>
        <w:t>von Zahnrädern</w:t>
      </w:r>
      <w:r w:rsidR="000330C9">
        <w:rPr>
          <w:rFonts w:eastAsia="Arial"/>
          <w:bCs/>
          <w:color w:val="000000"/>
          <w:spacing w:val="4"/>
          <w:sz w:val="16"/>
          <w:szCs w:val="16"/>
          <w:lang w:val="de-DE"/>
        </w:rPr>
        <w:t>/</w:t>
      </w:r>
      <w:r w:rsidR="000330C9" w:rsidRPr="000330C9">
        <w:rPr>
          <w:i/>
        </w:rPr>
        <w:t xml:space="preserve"> </w:t>
      </w:r>
      <w:r w:rsidR="000330C9" w:rsidRPr="000330C9">
        <w:rPr>
          <w:sz w:val="16"/>
        </w:rPr>
        <w:t>Als Zubehör zum Umbau einer Horizontal-Konsolfräsmaschine in eine Vertikalfräsmaschine.</w:t>
      </w:r>
    </w:p>
    <w:p w:rsidR="00B27ADB" w:rsidRDefault="00B27ADB">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spacing w:line="100" w:lineRule="atLeast"/>
        <w:rPr>
          <w:rFonts w:eastAsia="Arial"/>
          <w:bCs/>
          <w:color w:val="000000"/>
          <w:spacing w:val="4"/>
          <w:sz w:val="16"/>
          <w:szCs w:val="16"/>
          <w:lang w:val="de-DE"/>
        </w:rPr>
      </w:pPr>
      <w:r w:rsidRPr="001351AE">
        <w:rPr>
          <w:rFonts w:eastAsia="Arial"/>
          <w:b/>
          <w:bCs/>
          <w:color w:val="000000"/>
          <w:spacing w:val="4"/>
          <w:sz w:val="16"/>
          <w:szCs w:val="16"/>
          <w:lang w:val="de-DE"/>
        </w:rPr>
        <w:t>55.</w:t>
      </w:r>
      <w:r w:rsidR="007B71F0">
        <w:rPr>
          <w:rFonts w:eastAsia="Arial"/>
          <w:b/>
          <w:bCs/>
          <w:color w:val="000000"/>
          <w:spacing w:val="4"/>
          <w:sz w:val="16"/>
          <w:szCs w:val="16"/>
          <w:lang w:val="de-DE"/>
        </w:rPr>
        <w:t xml:space="preserve"> </w:t>
      </w:r>
      <w:r w:rsidR="007B71F0">
        <w:rPr>
          <w:rFonts w:eastAsia="Arial"/>
          <w:bCs/>
          <w:color w:val="000000"/>
          <w:spacing w:val="4"/>
          <w:sz w:val="16"/>
          <w:szCs w:val="16"/>
          <w:lang w:val="de-DE"/>
        </w:rPr>
        <w:t>gleiche Bezeichnungen wie Fr. 53</w:t>
      </w:r>
    </w:p>
    <w:p w:rsidR="005366C5" w:rsidRPr="007B71F0" w:rsidRDefault="005366C5">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spacing w:line="100" w:lineRule="atLeast"/>
        <w:rPr>
          <w:rFonts w:eastAsia="Arial"/>
          <w:bCs/>
          <w:color w:val="000000"/>
          <w:spacing w:val="4"/>
          <w:sz w:val="16"/>
          <w:szCs w:val="16"/>
          <w:lang w:val="de-DE"/>
        </w:rPr>
      </w:pPr>
      <w:r>
        <w:rPr>
          <w:rFonts w:eastAsia="Arial"/>
          <w:bCs/>
          <w:color w:val="000000"/>
          <w:spacing w:val="4"/>
          <w:sz w:val="16"/>
          <w:szCs w:val="16"/>
          <w:lang w:val="de-DE"/>
        </w:rPr>
        <w:t>Aber aufpassen mit den Nummern!!!</w:t>
      </w:r>
    </w:p>
    <w:p w:rsidR="00B27ADB" w:rsidRPr="001351AE" w:rsidRDefault="007901FB">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spacing w:line="100" w:lineRule="atLeast"/>
        <w:rPr>
          <w:bCs/>
          <w:sz w:val="16"/>
          <w:szCs w:val="16"/>
          <w:lang w:val="de-DE"/>
        </w:rPr>
      </w:pPr>
      <w:r>
        <w:rPr>
          <w:rFonts w:eastAsia="Arial"/>
          <w:b/>
          <w:bCs/>
          <w:noProof/>
          <w:color w:val="000000"/>
          <w:spacing w:val="4"/>
          <w:sz w:val="16"/>
          <w:szCs w:val="16"/>
          <w:lang w:val="bg-BG" w:eastAsia="bg-BG"/>
        </w:rPr>
        <w:lastRenderedPageBreak/>
        <w:drawing>
          <wp:inline distT="0" distB="0" distL="0" distR="0">
            <wp:extent cx="1079500" cy="1416050"/>
            <wp:effectExtent l="1905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srcRect/>
                    <a:stretch>
                      <a:fillRect/>
                    </a:stretch>
                  </pic:blipFill>
                  <pic:spPr bwMode="auto">
                    <a:xfrm>
                      <a:off x="0" y="0"/>
                      <a:ext cx="1079500" cy="1416050"/>
                    </a:xfrm>
                    <a:prstGeom prst="rect">
                      <a:avLst/>
                    </a:prstGeom>
                    <a:solidFill>
                      <a:srgbClr val="FFFFFF"/>
                    </a:solidFill>
                    <a:ln w="9525">
                      <a:noFill/>
                      <a:miter lim="800000"/>
                      <a:headEnd/>
                      <a:tailEnd/>
                    </a:ln>
                  </pic:spPr>
                </pic:pic>
              </a:graphicData>
            </a:graphic>
          </wp:inline>
        </w:drawing>
      </w:r>
    </w:p>
    <w:p w:rsidR="00ED6DF5" w:rsidRDefault="00ED6DF5">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spacing w:line="100" w:lineRule="atLeast"/>
        <w:rPr>
          <w:rFonts w:eastAsia="Arial"/>
          <w:color w:val="000000"/>
          <w:spacing w:val="4"/>
          <w:sz w:val="16"/>
          <w:szCs w:val="16"/>
          <w:lang w:val="de-DE"/>
        </w:rPr>
      </w:pPr>
      <w:r w:rsidRPr="00ED6DF5">
        <w:rPr>
          <w:rFonts w:eastAsia="Arial"/>
          <w:b/>
          <w:color w:val="000000"/>
          <w:spacing w:val="4"/>
          <w:sz w:val="16"/>
          <w:szCs w:val="16"/>
          <w:lang w:val="de-DE"/>
        </w:rPr>
        <w:t>61.</w:t>
      </w:r>
      <w:r>
        <w:rPr>
          <w:rFonts w:eastAsia="Arial"/>
          <w:b/>
          <w:color w:val="000000"/>
          <w:spacing w:val="4"/>
          <w:sz w:val="16"/>
          <w:szCs w:val="16"/>
          <w:lang w:val="de-DE"/>
        </w:rPr>
        <w:t xml:space="preserve"> </w:t>
      </w:r>
      <w:r>
        <w:rPr>
          <w:rFonts w:eastAsia="Arial"/>
          <w:color w:val="000000"/>
          <w:spacing w:val="4"/>
          <w:sz w:val="16"/>
          <w:szCs w:val="16"/>
          <w:lang w:val="de-DE"/>
        </w:rPr>
        <w:t xml:space="preserve">Schleifverfahrensvarianten: </w:t>
      </w:r>
    </w:p>
    <w:p w:rsidR="00ED6DF5" w:rsidRDefault="00ED6DF5">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spacing w:line="100" w:lineRule="atLeast"/>
        <w:rPr>
          <w:rFonts w:eastAsia="Arial"/>
          <w:color w:val="000000"/>
          <w:spacing w:val="4"/>
          <w:sz w:val="16"/>
          <w:szCs w:val="16"/>
          <w:lang w:val="de-DE"/>
        </w:rPr>
      </w:pPr>
      <w:r>
        <w:rPr>
          <w:rFonts w:eastAsia="Arial"/>
          <w:color w:val="000000"/>
          <w:spacing w:val="4"/>
          <w:sz w:val="16"/>
          <w:szCs w:val="16"/>
          <w:lang w:val="de-DE"/>
        </w:rPr>
        <w:t>Umfangs-Querschl;Umfangs-Längsschl.</w:t>
      </w:r>
    </w:p>
    <w:p w:rsidR="00ED6DF5" w:rsidRPr="00ED6DF5" w:rsidRDefault="00ED6DF5">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spacing w:line="100" w:lineRule="atLeast"/>
        <w:rPr>
          <w:rFonts w:eastAsia="Arial"/>
          <w:color w:val="000000"/>
          <w:spacing w:val="4"/>
          <w:sz w:val="16"/>
          <w:szCs w:val="16"/>
          <w:lang w:val="de-DE"/>
        </w:rPr>
      </w:pPr>
      <w:r>
        <w:rPr>
          <w:rFonts w:eastAsia="Arial"/>
          <w:color w:val="000000"/>
          <w:spacing w:val="4"/>
          <w:sz w:val="16"/>
          <w:szCs w:val="16"/>
          <w:lang w:val="de-DE"/>
        </w:rPr>
        <w:t>Seiten-Querschl.; Seiten-Längsschleifen</w:t>
      </w:r>
    </w:p>
    <w:p w:rsidR="00B27ADB" w:rsidRPr="00A62EA8" w:rsidRDefault="00B27ADB">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spacing w:line="100" w:lineRule="atLeast"/>
        <w:rPr>
          <w:rFonts w:eastAsia="Arial"/>
          <w:color w:val="000000"/>
          <w:spacing w:val="4"/>
          <w:sz w:val="16"/>
          <w:szCs w:val="16"/>
          <w:lang w:val="de-DE"/>
        </w:rPr>
      </w:pPr>
      <w:r w:rsidRPr="00A62EA8">
        <w:rPr>
          <w:rFonts w:eastAsia="Arial"/>
          <w:b/>
          <w:bCs/>
          <w:color w:val="000000"/>
          <w:spacing w:val="4"/>
          <w:sz w:val="16"/>
          <w:szCs w:val="16"/>
          <w:lang w:val="de-DE"/>
        </w:rPr>
        <w:t xml:space="preserve">62. </w:t>
      </w:r>
      <w:r w:rsidRPr="00A62EA8">
        <w:rPr>
          <w:rFonts w:eastAsia="Arial"/>
          <w:color w:val="000000"/>
          <w:spacing w:val="4"/>
          <w:sz w:val="16"/>
          <w:szCs w:val="16"/>
          <w:lang w:val="de-DE"/>
        </w:rPr>
        <w:t>Beim Tiefschleifen wird die Werkstückform mit großen Zustellungen geschliffen. Mit zunehmender Zustellung s</w:t>
      </w:r>
      <w:r w:rsidR="00ED6DF5">
        <w:rPr>
          <w:rFonts w:eastAsia="Arial"/>
          <w:color w:val="000000"/>
          <w:spacing w:val="4"/>
          <w:sz w:val="16"/>
          <w:szCs w:val="16"/>
          <w:lang w:val="de-DE"/>
        </w:rPr>
        <w:t xml:space="preserve">teigt die Kontaktlänge zw. </w:t>
      </w:r>
      <w:r w:rsidRPr="00A62EA8">
        <w:rPr>
          <w:rFonts w:eastAsia="Arial"/>
          <w:color w:val="000000"/>
          <w:spacing w:val="4"/>
          <w:sz w:val="16"/>
          <w:szCs w:val="16"/>
          <w:lang w:val="de-DE"/>
        </w:rPr>
        <w:t xml:space="preserve">Werkstück und Schleifscheibe an, wodurch der Transport von Kühlschmierstoff in die Schleifkontaktzone und der Abtransport der Schleifspäne erschwert werden. Deshalb werden zum einen offenporige Schleifscheiben mit einer geringen Härte, und zum anderen eine effektive Kühlschmierstoffzuführung eingesetzt. Die Vorteile des Tiefschleifens gegenüber dem Pendelschleifen sind bessere Oberflächengüten der Werkstücke und geringer Schleifscheibenverschließ. Das Tiefschleifen wird industriell besonders bei der Endbearbeitung genauer Profile eingesetzt. Es ergeben sich kürzere Schleifzeiten im Vergleich zum Pendelschleifen, da Leerwege und Tischumsteuerzeiten entfallen. </w:t>
      </w:r>
    </w:p>
    <w:p w:rsidR="00B27ADB" w:rsidRPr="00614B11" w:rsidRDefault="00B27ADB">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spacing w:line="100" w:lineRule="atLeast"/>
        <w:rPr>
          <w:rFonts w:eastAsia="Arial"/>
          <w:color w:val="000000"/>
          <w:spacing w:val="4"/>
          <w:sz w:val="14"/>
          <w:szCs w:val="14"/>
          <w:lang w:val="de-DE"/>
        </w:rPr>
      </w:pPr>
      <w:r w:rsidRPr="00A90DD8">
        <w:rPr>
          <w:rFonts w:eastAsia="Arial"/>
          <w:b/>
          <w:bCs/>
          <w:color w:val="000000"/>
          <w:spacing w:val="4"/>
          <w:sz w:val="16"/>
          <w:szCs w:val="16"/>
          <w:lang w:val="de-DE"/>
        </w:rPr>
        <w:t>63</w:t>
      </w:r>
      <w:r w:rsidR="00A90DD8">
        <w:rPr>
          <w:rFonts w:eastAsia="Arial"/>
          <w:b/>
          <w:bCs/>
          <w:color w:val="000000"/>
          <w:spacing w:val="4"/>
          <w:sz w:val="16"/>
          <w:szCs w:val="16"/>
          <w:lang w:val="de-DE"/>
        </w:rPr>
        <w:t>.</w:t>
      </w:r>
      <w:r w:rsidRPr="00614B11">
        <w:rPr>
          <w:rFonts w:eastAsia="Arial"/>
          <w:b/>
          <w:bCs/>
          <w:color w:val="000000"/>
          <w:spacing w:val="4"/>
          <w:sz w:val="14"/>
          <w:szCs w:val="14"/>
          <w:lang w:val="de-DE"/>
        </w:rPr>
        <w:t xml:space="preserve"> </w:t>
      </w:r>
      <w:r w:rsidR="00ED6DF5">
        <w:rPr>
          <w:rFonts w:eastAsia="Arial"/>
          <w:color w:val="000000"/>
          <w:spacing w:val="4"/>
          <w:sz w:val="16"/>
          <w:szCs w:val="16"/>
          <w:lang w:val="de-DE"/>
        </w:rPr>
        <w:t>Eine Variante des Einste</w:t>
      </w:r>
      <w:r w:rsidRPr="00614B11">
        <w:rPr>
          <w:rFonts w:eastAsia="Arial"/>
          <w:color w:val="000000"/>
          <w:spacing w:val="4"/>
          <w:sz w:val="16"/>
          <w:szCs w:val="16"/>
          <w:lang w:val="de-DE"/>
        </w:rPr>
        <w:t>chsschleifens ist das Schrägeinstechschleifen. Hohe Planschultern und Umfangsflächen können dabei durch die schräggestellte Schle</w:t>
      </w:r>
      <w:r w:rsidR="00ED6DF5">
        <w:rPr>
          <w:rFonts w:eastAsia="Arial"/>
          <w:color w:val="000000"/>
          <w:spacing w:val="4"/>
          <w:sz w:val="16"/>
          <w:szCs w:val="16"/>
          <w:lang w:val="de-DE"/>
        </w:rPr>
        <w:t>i</w:t>
      </w:r>
      <w:r w:rsidRPr="00614B11">
        <w:rPr>
          <w:rFonts w:eastAsia="Arial"/>
          <w:color w:val="000000"/>
          <w:spacing w:val="4"/>
          <w:sz w:val="16"/>
          <w:szCs w:val="16"/>
          <w:lang w:val="de-DE"/>
        </w:rPr>
        <w:t>fscheibenrotationsachse in einem Einstich fertigbearbitet werden. Mit diesem Fertigungsverfahren ergeben sich gegenüber dem Geradeinstechschleifen deutliche Zeitvorteile. Insbesondere bewirkt die Schrägstellung d</w:t>
      </w:r>
      <w:r w:rsidR="00ED6DF5">
        <w:rPr>
          <w:rFonts w:eastAsia="Arial"/>
          <w:color w:val="000000"/>
          <w:spacing w:val="4"/>
          <w:sz w:val="16"/>
          <w:szCs w:val="16"/>
          <w:lang w:val="de-DE"/>
        </w:rPr>
        <w:t>er Schleif</w:t>
      </w:r>
      <w:r w:rsidRPr="00614B11">
        <w:rPr>
          <w:rFonts w:eastAsia="Arial"/>
          <w:color w:val="000000"/>
          <w:spacing w:val="4"/>
          <w:sz w:val="16"/>
          <w:szCs w:val="16"/>
          <w:lang w:val="de-DE"/>
        </w:rPr>
        <w:t>scheibe im Vergleich zum Einstechschleifen eine Reduzierung der Schleifkontaktlänge an der Planschulter, wodurch die Gefahr von thermischen Gefügeschädigungen</w:t>
      </w:r>
      <w:r w:rsidRPr="00614B11">
        <w:rPr>
          <w:rFonts w:eastAsia="Arial"/>
          <w:color w:val="000000"/>
          <w:spacing w:val="4"/>
          <w:sz w:val="14"/>
          <w:szCs w:val="14"/>
          <w:lang w:val="de-DE"/>
        </w:rPr>
        <w:t xml:space="preserve"> drastisch reduziert wird. </w:t>
      </w:r>
    </w:p>
    <w:p w:rsidR="00B27ADB" w:rsidRPr="001351AE" w:rsidRDefault="00B27ADB">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spacing w:line="100" w:lineRule="atLeast"/>
        <w:rPr>
          <w:rFonts w:eastAsia="Arial"/>
          <w:color w:val="000000"/>
          <w:spacing w:val="4"/>
          <w:sz w:val="16"/>
          <w:szCs w:val="16"/>
          <w:lang w:val="de-DE"/>
        </w:rPr>
      </w:pPr>
      <w:r w:rsidRPr="001351AE">
        <w:rPr>
          <w:rFonts w:eastAsia="Arial"/>
          <w:b/>
          <w:bCs/>
          <w:color w:val="000000"/>
          <w:spacing w:val="4"/>
          <w:sz w:val="16"/>
          <w:szCs w:val="16"/>
          <w:lang w:val="de-DE"/>
        </w:rPr>
        <w:t xml:space="preserve">64. </w:t>
      </w:r>
      <w:r w:rsidRPr="001351AE">
        <w:rPr>
          <w:rFonts w:eastAsia="Arial"/>
          <w:color w:val="000000"/>
          <w:spacing w:val="4"/>
          <w:sz w:val="16"/>
          <w:szCs w:val="16"/>
          <w:lang w:val="de-DE"/>
        </w:rPr>
        <w:t>Die Besonderheit ist, dass der Tisch mit dem eingespanntem Werkstück sich nicht entlang der Schleifscheibe bewegt, sondern der Schleifspindelstock erfüllt die Längsbewegung. In den Tischumkehrpunkten erfolgt die Zustellbewegung normal zur Werkstückoberfläche.</w:t>
      </w:r>
    </w:p>
    <w:p w:rsidR="00B27ADB" w:rsidRPr="001351AE" w:rsidRDefault="00B27ADB">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spacing w:line="100" w:lineRule="atLeast"/>
        <w:rPr>
          <w:rFonts w:eastAsia="Arial"/>
          <w:b/>
          <w:bCs/>
          <w:color w:val="000000"/>
          <w:spacing w:val="4"/>
          <w:sz w:val="16"/>
          <w:szCs w:val="16"/>
          <w:lang w:val="de-DE"/>
        </w:rPr>
      </w:pPr>
      <w:r w:rsidRPr="001351AE">
        <w:rPr>
          <w:rFonts w:eastAsia="Arial"/>
          <w:b/>
          <w:bCs/>
          <w:color w:val="000000"/>
          <w:spacing w:val="4"/>
          <w:sz w:val="16"/>
          <w:szCs w:val="16"/>
          <w:lang w:val="de-DE"/>
        </w:rPr>
        <w:t>65.</w:t>
      </w:r>
    </w:p>
    <w:p w:rsidR="00B27ADB" w:rsidRPr="001351AE" w:rsidRDefault="007901FB">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spacing w:line="100" w:lineRule="atLeast"/>
        <w:rPr>
          <w:rFonts w:eastAsia="Arial"/>
          <w:b/>
          <w:bCs/>
          <w:color w:val="000000"/>
          <w:spacing w:val="4"/>
          <w:sz w:val="16"/>
          <w:szCs w:val="16"/>
          <w:lang w:val="de-DE"/>
        </w:rPr>
      </w:pPr>
      <w:r>
        <w:rPr>
          <w:noProof/>
          <w:sz w:val="16"/>
          <w:szCs w:val="16"/>
          <w:lang w:val="bg-BG" w:eastAsia="bg-BG"/>
        </w:rPr>
        <w:drawing>
          <wp:anchor distT="0" distB="0" distL="0" distR="0" simplePos="0" relativeHeight="251652096" behindDoc="0" locked="0" layoutInCell="1" allowOverlap="1">
            <wp:simplePos x="0" y="0"/>
            <wp:positionH relativeFrom="column">
              <wp:posOffset>5715</wp:posOffset>
            </wp:positionH>
            <wp:positionV relativeFrom="paragraph">
              <wp:posOffset>11430</wp:posOffset>
            </wp:positionV>
            <wp:extent cx="1743075" cy="1600200"/>
            <wp:effectExtent l="19050" t="0" r="9525" b="0"/>
            <wp:wrapTopAndBottom/>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srcRect/>
                    <a:stretch>
                      <a:fillRect/>
                    </a:stretch>
                  </pic:blipFill>
                  <pic:spPr bwMode="auto">
                    <a:xfrm>
                      <a:off x="0" y="0"/>
                      <a:ext cx="1743075" cy="1600200"/>
                    </a:xfrm>
                    <a:prstGeom prst="rect">
                      <a:avLst/>
                    </a:prstGeom>
                    <a:solidFill>
                      <a:srgbClr val="FFFFFF"/>
                    </a:solidFill>
                    <a:ln w="9525">
                      <a:noFill/>
                      <a:miter lim="800000"/>
                      <a:headEnd/>
                      <a:tailEnd/>
                    </a:ln>
                  </pic:spPr>
                </pic:pic>
              </a:graphicData>
            </a:graphic>
          </wp:anchor>
        </w:drawing>
      </w:r>
      <w:r w:rsidR="00B27ADB" w:rsidRPr="001351AE">
        <w:rPr>
          <w:rFonts w:eastAsia="Arial"/>
          <w:color w:val="000000"/>
          <w:spacing w:val="4"/>
          <w:sz w:val="16"/>
          <w:szCs w:val="16"/>
          <w:lang w:val="de-DE"/>
        </w:rPr>
        <w:t xml:space="preserve">Die Lage des Werkstücks ist durch den Kontakt mit der Auflagescheibe und der Regelscheibe statisch bestimmt. Die </w:t>
      </w:r>
      <w:r w:rsidR="00B27ADB" w:rsidRPr="00614B11">
        <w:rPr>
          <w:rFonts w:eastAsia="Arial"/>
          <w:color w:val="000000"/>
          <w:spacing w:val="4"/>
          <w:sz w:val="16"/>
          <w:szCs w:val="16"/>
          <w:lang w:val="de-DE"/>
        </w:rPr>
        <w:t>Umfangsgeschwindichkeit</w:t>
      </w:r>
      <w:r w:rsidR="00B27ADB" w:rsidRPr="001351AE">
        <w:rPr>
          <w:rFonts w:eastAsia="Arial"/>
          <w:color w:val="000000"/>
          <w:spacing w:val="4"/>
          <w:sz w:val="16"/>
          <w:szCs w:val="16"/>
          <w:lang w:val="de-DE"/>
        </w:rPr>
        <w:t xml:space="preserve"> des </w:t>
      </w:r>
      <w:r w:rsidR="00B27ADB" w:rsidRPr="001351AE">
        <w:rPr>
          <w:rFonts w:eastAsia="Arial"/>
          <w:color w:val="000000"/>
          <w:spacing w:val="4"/>
          <w:sz w:val="16"/>
          <w:szCs w:val="16"/>
          <w:lang w:val="de-DE"/>
        </w:rPr>
        <w:lastRenderedPageBreak/>
        <w:t>Werkstücks liegt in einem Bereich ähnlicher Werte wie beim Rundsleifen zwischen Spitzen, wobei das spitzenlose Schleifen generall im Gleichlauf arbeitet. Das Werkstück rollt auf der Regelscheibe ab. D</w:t>
      </w:r>
      <w:r w:rsidR="00904AD8" w:rsidRPr="001351AE">
        <w:rPr>
          <w:rFonts w:eastAsia="Arial"/>
          <w:color w:val="000000"/>
          <w:spacing w:val="4"/>
          <w:sz w:val="16"/>
          <w:szCs w:val="16"/>
          <w:lang w:val="de-DE"/>
        </w:rPr>
        <w:t>ie Werkstücksumfangsgeschw</w:t>
      </w:r>
      <w:r w:rsidR="00B27ADB" w:rsidRPr="001351AE">
        <w:rPr>
          <w:rFonts w:eastAsia="Arial"/>
          <w:color w:val="000000"/>
          <w:spacing w:val="4"/>
          <w:sz w:val="16"/>
          <w:szCs w:val="16"/>
          <w:lang w:val="de-DE"/>
        </w:rPr>
        <w:t xml:space="preserve">  ist damit praktisch gleich der Umfangsgeschwindichkeit der Regel</w:t>
      </w:r>
      <w:r w:rsidR="00A15FEE">
        <w:rPr>
          <w:rFonts w:eastAsia="Arial"/>
          <w:color w:val="000000"/>
          <w:spacing w:val="4"/>
          <w:sz w:val="16"/>
          <w:szCs w:val="16"/>
          <w:lang w:val="de-DE"/>
        </w:rPr>
        <w:t>scheibe. Die Reibkräfte zw.</w:t>
      </w:r>
      <w:r w:rsidR="00B27ADB" w:rsidRPr="001351AE">
        <w:rPr>
          <w:rFonts w:eastAsia="Arial"/>
          <w:color w:val="000000"/>
          <w:spacing w:val="4"/>
          <w:sz w:val="16"/>
          <w:szCs w:val="16"/>
          <w:lang w:val="de-DE"/>
        </w:rPr>
        <w:t xml:space="preserve"> dem Werkstück und der Aufla</w:t>
      </w:r>
      <w:r w:rsidR="00A15FEE">
        <w:rPr>
          <w:rFonts w:eastAsia="Arial"/>
          <w:color w:val="000000"/>
          <w:spacing w:val="4"/>
          <w:sz w:val="16"/>
          <w:szCs w:val="16"/>
          <w:lang w:val="de-DE"/>
        </w:rPr>
        <w:t>geschien</w:t>
      </w:r>
      <w:r w:rsidR="00B27ADB" w:rsidRPr="001351AE">
        <w:rPr>
          <w:rFonts w:eastAsia="Arial"/>
          <w:color w:val="000000"/>
          <w:spacing w:val="4"/>
          <w:sz w:val="16"/>
          <w:szCs w:val="16"/>
          <w:lang w:val="de-DE"/>
        </w:rPr>
        <w:t xml:space="preserve">e und der Regelscheibe  entsprechen der Schleiftangentialkraft </w:t>
      </w:r>
    </w:p>
    <w:p w:rsidR="00B27ADB" w:rsidRPr="001351AE" w:rsidRDefault="00B27ADB">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spacing w:line="100" w:lineRule="atLeast"/>
        <w:rPr>
          <w:rFonts w:eastAsia="Arial"/>
          <w:color w:val="000000"/>
          <w:spacing w:val="-5"/>
          <w:sz w:val="16"/>
          <w:szCs w:val="16"/>
          <w:lang w:val="de-DE"/>
        </w:rPr>
      </w:pPr>
      <w:r w:rsidRPr="001351AE">
        <w:rPr>
          <w:rFonts w:eastAsia="Arial"/>
          <w:b/>
          <w:bCs/>
          <w:color w:val="000000"/>
          <w:spacing w:val="4"/>
          <w:sz w:val="16"/>
          <w:szCs w:val="16"/>
          <w:lang w:val="de-DE"/>
        </w:rPr>
        <w:t xml:space="preserve">66. </w:t>
      </w:r>
      <w:r w:rsidRPr="001351AE">
        <w:rPr>
          <w:rFonts w:eastAsia="Arial"/>
          <w:color w:val="000000"/>
          <w:spacing w:val="-5"/>
          <w:sz w:val="16"/>
          <w:szCs w:val="16"/>
          <w:lang w:val="de-DE"/>
        </w:rPr>
        <w:t>Beim Innenrundschleif</w:t>
      </w:r>
      <w:r w:rsidR="00A15FEE">
        <w:rPr>
          <w:rFonts w:eastAsia="Arial"/>
          <w:color w:val="000000"/>
          <w:spacing w:val="-5"/>
          <w:sz w:val="16"/>
          <w:szCs w:val="16"/>
          <w:lang w:val="de-DE"/>
        </w:rPr>
        <w:t xml:space="preserve">en ist der Kontaktbogen zw. </w:t>
      </w:r>
      <w:r w:rsidRPr="001351AE">
        <w:rPr>
          <w:rFonts w:eastAsia="Arial"/>
          <w:color w:val="000000"/>
          <w:spacing w:val="-5"/>
          <w:sz w:val="16"/>
          <w:szCs w:val="16"/>
          <w:lang w:val="de-DE"/>
        </w:rPr>
        <w:t>Scheibe und Werkstück erhebli</w:t>
      </w:r>
      <w:r w:rsidR="00A15FEE">
        <w:rPr>
          <w:rFonts w:eastAsia="Arial"/>
          <w:color w:val="000000"/>
          <w:spacing w:val="-5"/>
          <w:sz w:val="16"/>
          <w:szCs w:val="16"/>
          <w:lang w:val="de-DE"/>
        </w:rPr>
        <w:t>ch größer als bei vergleichbaren</w:t>
      </w:r>
      <w:r w:rsidRPr="001351AE">
        <w:rPr>
          <w:rFonts w:eastAsia="Arial"/>
          <w:color w:val="000000"/>
          <w:spacing w:val="-5"/>
          <w:sz w:val="16"/>
          <w:szCs w:val="16"/>
          <w:lang w:val="de-DE"/>
        </w:rPr>
        <w:t xml:space="preserve"> Außenrundschleifoperationen. Dadurch werden der Antransport der Späne und eine ausreichende Versorgung der Schnittzone mit Kühlschmierstoffen erschwert. Es müssen deshalb Schleifscheiben eingesetzt werden, die einen sogenannten „freien Schnitt“ bei geringem Anpressdruck und niedrigen Kontaktzonentemparaturen erlauben. Solche Schleifscheiben zeichnen sich durch eine relativ grobe Körnung, eine geringe Härte und eine offen</w:t>
      </w:r>
      <w:r w:rsidR="00A15FEE">
        <w:rPr>
          <w:rFonts w:eastAsia="Arial"/>
          <w:color w:val="000000"/>
          <w:spacing w:val="-5"/>
          <w:sz w:val="16"/>
          <w:szCs w:val="16"/>
          <w:lang w:val="de-DE"/>
        </w:rPr>
        <w:t>e</w:t>
      </w:r>
      <w:r w:rsidRPr="001351AE">
        <w:rPr>
          <w:rFonts w:eastAsia="Arial"/>
          <w:color w:val="000000"/>
          <w:spacing w:val="-5"/>
          <w:sz w:val="16"/>
          <w:szCs w:val="16"/>
          <w:lang w:val="de-DE"/>
        </w:rPr>
        <w:t xml:space="preserve"> Struktur aus. Beim Schleifen langen Bohrungen mit geringerem Durchmesse</w:t>
      </w:r>
      <w:r w:rsidR="00A15FEE">
        <w:rPr>
          <w:rFonts w:eastAsia="Arial"/>
          <w:color w:val="000000"/>
          <w:spacing w:val="-5"/>
          <w:sz w:val="16"/>
          <w:szCs w:val="16"/>
          <w:lang w:val="de-DE"/>
        </w:rPr>
        <w:t>r besteht die Gefahr, dass der w</w:t>
      </w:r>
      <w:r w:rsidRPr="001351AE">
        <w:rPr>
          <w:rFonts w:eastAsia="Arial"/>
          <w:color w:val="000000"/>
          <w:spacing w:val="-5"/>
          <w:sz w:val="16"/>
          <w:szCs w:val="16"/>
          <w:lang w:val="de-DE"/>
        </w:rPr>
        <w:t xml:space="preserve">eit auskragende Spindelschaft erheblich verformt wird. Als Folge derartiger Deformationen ergeben sich unerwünschte Maß- und Formabweichungen wie Konizität (Einstechschleifen) und Aufweitungen der Bohrungsenden (Längsschleifen). </w:t>
      </w:r>
    </w:p>
    <w:p w:rsidR="0052584B" w:rsidRDefault="0052584B">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spacing w:line="100" w:lineRule="atLeast"/>
        <w:rPr>
          <w:rFonts w:eastAsia="Arial"/>
          <w:b/>
          <w:bCs/>
          <w:color w:val="000000"/>
          <w:spacing w:val="4"/>
          <w:sz w:val="16"/>
          <w:szCs w:val="16"/>
          <w:lang w:val="de-DE"/>
        </w:rPr>
      </w:pPr>
    </w:p>
    <w:p w:rsidR="00B27ADB" w:rsidRPr="00F67867" w:rsidRDefault="00863A2D" w:rsidP="00A77714">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spacing w:line="100" w:lineRule="atLeast"/>
        <w:rPr>
          <w:sz w:val="16"/>
          <w:szCs w:val="16"/>
          <w:lang w:val="de-DE"/>
        </w:rPr>
      </w:pPr>
      <w:r>
        <w:rPr>
          <w:rFonts w:eastAsia="Arial"/>
          <w:b/>
          <w:bCs/>
          <w:color w:val="000000"/>
          <w:spacing w:val="4"/>
          <w:sz w:val="16"/>
          <w:szCs w:val="16"/>
          <w:lang w:val="de-DE"/>
        </w:rPr>
        <w:t xml:space="preserve">       </w:t>
      </w:r>
    </w:p>
    <w:p w:rsidR="00DA6A86" w:rsidRDefault="00B27ADB" w:rsidP="00DA6A86">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spacing w:line="100" w:lineRule="atLeast"/>
        <w:rPr>
          <w:rFonts w:eastAsia="Arial"/>
          <w:bCs/>
          <w:color w:val="000000"/>
          <w:spacing w:val="4"/>
          <w:sz w:val="16"/>
          <w:szCs w:val="16"/>
        </w:rPr>
      </w:pPr>
      <w:r w:rsidRPr="001351AE">
        <w:rPr>
          <w:rFonts w:eastAsia="Arial"/>
          <w:b/>
          <w:bCs/>
          <w:color w:val="000000"/>
          <w:spacing w:val="4"/>
          <w:sz w:val="16"/>
          <w:szCs w:val="16"/>
          <w:lang w:val="de-DE"/>
        </w:rPr>
        <w:t>70.</w:t>
      </w:r>
      <w:r w:rsidR="00DA6A86">
        <w:rPr>
          <w:rFonts w:eastAsia="Arial"/>
          <w:b/>
          <w:bCs/>
          <w:color w:val="000000"/>
          <w:spacing w:val="4"/>
          <w:sz w:val="16"/>
          <w:szCs w:val="16"/>
          <w:lang w:val="de-DE"/>
        </w:rPr>
        <w:t xml:space="preserve">    </w:t>
      </w:r>
      <w:r w:rsidR="00DA6A86">
        <w:rPr>
          <w:rFonts w:eastAsia="Arial"/>
          <w:bCs/>
          <w:color w:val="000000"/>
          <w:spacing w:val="4"/>
          <w:sz w:val="16"/>
          <w:szCs w:val="16"/>
          <w:lang w:val="de-DE"/>
        </w:rPr>
        <w:t>oben</w:t>
      </w:r>
      <w:r w:rsidR="00DA6A86">
        <w:rPr>
          <w:rFonts w:eastAsia="Arial"/>
          <w:bCs/>
          <w:color w:val="000000"/>
          <w:spacing w:val="4"/>
          <w:sz w:val="16"/>
          <w:szCs w:val="16"/>
        </w:rPr>
        <w:t>:CBN-Schleifscheibe</w:t>
      </w:r>
    </w:p>
    <w:p w:rsidR="00B27ADB" w:rsidRPr="00DA6A86" w:rsidRDefault="00DA6A86">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spacing w:line="100" w:lineRule="atLeast"/>
        <w:rPr>
          <w:rFonts w:eastAsia="Arial"/>
          <w:bCs/>
          <w:color w:val="000000"/>
          <w:spacing w:val="4"/>
          <w:sz w:val="16"/>
          <w:szCs w:val="16"/>
          <w:lang w:val="de-DE"/>
        </w:rPr>
      </w:pPr>
      <w:r>
        <w:rPr>
          <w:rFonts w:eastAsia="Arial"/>
          <w:bCs/>
          <w:color w:val="000000"/>
          <w:spacing w:val="4"/>
          <w:sz w:val="16"/>
          <w:szCs w:val="16"/>
          <w:lang w:val="de-DE"/>
        </w:rPr>
        <w:t xml:space="preserve">         Unten: Werkrad</w:t>
      </w:r>
    </w:p>
    <w:p w:rsidR="00B27ADB" w:rsidRPr="00DC3FEA" w:rsidRDefault="007901FB">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spacing w:line="100" w:lineRule="atLeast"/>
        <w:rPr>
          <w:rFonts w:eastAsia="Arial"/>
          <w:bCs/>
          <w:color w:val="000000"/>
          <w:spacing w:val="4"/>
          <w:sz w:val="16"/>
          <w:szCs w:val="16"/>
        </w:rPr>
      </w:pPr>
      <w:r>
        <w:rPr>
          <w:rFonts w:eastAsia="Arial"/>
          <w:b/>
          <w:bCs/>
          <w:noProof/>
          <w:color w:val="000000"/>
          <w:spacing w:val="4"/>
          <w:sz w:val="16"/>
          <w:szCs w:val="16"/>
          <w:lang w:val="bg-BG" w:eastAsia="bg-BG"/>
        </w:rPr>
        <w:drawing>
          <wp:inline distT="0" distB="0" distL="0" distR="0">
            <wp:extent cx="609600" cy="781050"/>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srcRect/>
                    <a:stretch>
                      <a:fillRect/>
                    </a:stretch>
                  </pic:blipFill>
                  <pic:spPr bwMode="auto">
                    <a:xfrm>
                      <a:off x="0" y="0"/>
                      <a:ext cx="609600" cy="781050"/>
                    </a:xfrm>
                    <a:prstGeom prst="rect">
                      <a:avLst/>
                    </a:prstGeom>
                    <a:solidFill>
                      <a:srgbClr val="FFFFFF"/>
                    </a:solidFill>
                    <a:ln w="9525">
                      <a:noFill/>
                      <a:miter lim="800000"/>
                      <a:headEnd/>
                      <a:tailEnd/>
                    </a:ln>
                  </pic:spPr>
                </pic:pic>
              </a:graphicData>
            </a:graphic>
          </wp:inline>
        </w:drawing>
      </w:r>
      <w:r w:rsidR="00DA6A86">
        <w:rPr>
          <w:rFonts w:eastAsia="Arial"/>
          <w:b/>
          <w:bCs/>
          <w:color w:val="000000"/>
          <w:spacing w:val="4"/>
          <w:sz w:val="16"/>
          <w:szCs w:val="16"/>
          <w:lang w:val="de-DE"/>
        </w:rPr>
        <w:t xml:space="preserve"> </w:t>
      </w:r>
    </w:p>
    <w:p w:rsidR="00DA6A86" w:rsidRPr="00DA6A86" w:rsidRDefault="00DA6A86">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spacing w:line="100" w:lineRule="atLeast"/>
        <w:rPr>
          <w:rFonts w:eastAsia="Arial"/>
          <w:bCs/>
          <w:color w:val="000000"/>
          <w:spacing w:val="4"/>
          <w:sz w:val="16"/>
          <w:szCs w:val="16"/>
        </w:rPr>
      </w:pPr>
    </w:p>
    <w:p w:rsidR="00B27ADB" w:rsidRPr="001351AE" w:rsidRDefault="00B27ADB">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spacing w:line="100" w:lineRule="atLeast"/>
        <w:rPr>
          <w:rFonts w:eastAsia="Arial"/>
          <w:b/>
          <w:bCs/>
          <w:color w:val="000000"/>
          <w:spacing w:val="4"/>
          <w:sz w:val="16"/>
          <w:szCs w:val="16"/>
          <w:lang w:val="de-DE"/>
        </w:rPr>
      </w:pPr>
      <w:r w:rsidRPr="001351AE">
        <w:rPr>
          <w:rFonts w:eastAsia="Arial"/>
          <w:b/>
          <w:bCs/>
          <w:color w:val="000000"/>
          <w:spacing w:val="4"/>
          <w:sz w:val="16"/>
          <w:szCs w:val="16"/>
          <w:lang w:val="de-DE"/>
        </w:rPr>
        <w:t>71.</w:t>
      </w:r>
    </w:p>
    <w:p w:rsidR="00B27ADB" w:rsidRPr="001351AE" w:rsidRDefault="007901FB">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spacing w:line="100" w:lineRule="atLeast"/>
        <w:rPr>
          <w:sz w:val="16"/>
          <w:szCs w:val="16"/>
        </w:rPr>
      </w:pPr>
      <w:r>
        <w:rPr>
          <w:rFonts w:eastAsia="Arial"/>
          <w:b/>
          <w:bCs/>
          <w:noProof/>
          <w:color w:val="000000"/>
          <w:spacing w:val="4"/>
          <w:sz w:val="16"/>
          <w:szCs w:val="16"/>
          <w:lang w:val="bg-BG" w:eastAsia="bg-BG"/>
        </w:rPr>
        <w:drawing>
          <wp:inline distT="0" distB="0" distL="0" distR="0">
            <wp:extent cx="1066800" cy="82550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srcRect/>
                    <a:stretch>
                      <a:fillRect/>
                    </a:stretch>
                  </pic:blipFill>
                  <pic:spPr bwMode="auto">
                    <a:xfrm>
                      <a:off x="0" y="0"/>
                      <a:ext cx="1066800" cy="825500"/>
                    </a:xfrm>
                    <a:prstGeom prst="rect">
                      <a:avLst/>
                    </a:prstGeom>
                    <a:solidFill>
                      <a:srgbClr val="FFFFFF"/>
                    </a:solidFill>
                    <a:ln w="9525">
                      <a:noFill/>
                      <a:miter lim="800000"/>
                      <a:headEnd/>
                      <a:tailEnd/>
                    </a:ln>
                  </pic:spPr>
                </pic:pic>
              </a:graphicData>
            </a:graphic>
          </wp:inline>
        </w:drawing>
      </w:r>
    </w:p>
    <w:p w:rsidR="00B27ADB" w:rsidRPr="00F67867" w:rsidRDefault="00B27ADB" w:rsidP="00F67867">
      <w:pPr>
        <w:rPr>
          <w:sz w:val="16"/>
          <w:szCs w:val="16"/>
          <w:lang w:val="de-DE"/>
        </w:rPr>
      </w:pPr>
      <w:r w:rsidRPr="001351AE">
        <w:rPr>
          <w:sz w:val="16"/>
          <w:szCs w:val="16"/>
          <w:lang w:val="de-DE"/>
        </w:rPr>
        <w:t>1-Rota</w:t>
      </w:r>
      <w:r w:rsidR="00DC3FEA">
        <w:rPr>
          <w:sz w:val="16"/>
          <w:szCs w:val="16"/>
          <w:lang w:val="de-DE"/>
        </w:rPr>
        <w:t>z</w:t>
      </w:r>
      <w:r w:rsidRPr="001351AE">
        <w:rPr>
          <w:sz w:val="16"/>
          <w:szCs w:val="16"/>
          <w:lang w:val="de-DE"/>
        </w:rPr>
        <w:t>ion</w:t>
      </w:r>
      <w:r w:rsidR="00F67867">
        <w:rPr>
          <w:sz w:val="16"/>
          <w:szCs w:val="16"/>
          <w:lang w:val="de-DE"/>
        </w:rPr>
        <w:t xml:space="preserve"> </w:t>
      </w:r>
      <w:r w:rsidRPr="001351AE">
        <w:rPr>
          <w:sz w:val="16"/>
          <w:szCs w:val="16"/>
          <w:lang w:val="de-DE"/>
        </w:rPr>
        <w:t>2-Zustellung</w:t>
      </w:r>
      <w:r w:rsidR="00F67867">
        <w:rPr>
          <w:sz w:val="16"/>
          <w:szCs w:val="16"/>
          <w:lang w:val="de-DE"/>
        </w:rPr>
        <w:t xml:space="preserve">  </w:t>
      </w:r>
      <w:r w:rsidRPr="001351AE">
        <w:rPr>
          <w:rFonts w:eastAsia="Arial"/>
          <w:color w:val="000000"/>
          <w:spacing w:val="4"/>
          <w:sz w:val="16"/>
          <w:szCs w:val="16"/>
          <w:lang w:val="de-DE"/>
        </w:rPr>
        <w:t>3-Rota</w:t>
      </w:r>
      <w:r w:rsidR="00DC3FEA">
        <w:rPr>
          <w:rFonts w:eastAsia="Arial"/>
          <w:color w:val="000000"/>
          <w:spacing w:val="4"/>
          <w:sz w:val="16"/>
          <w:szCs w:val="16"/>
          <w:lang w:val="de-DE"/>
        </w:rPr>
        <w:t>z</w:t>
      </w:r>
      <w:r w:rsidRPr="001351AE">
        <w:rPr>
          <w:rFonts w:eastAsia="Arial"/>
          <w:color w:val="000000"/>
          <w:spacing w:val="4"/>
          <w:sz w:val="16"/>
          <w:szCs w:val="16"/>
          <w:lang w:val="de-DE"/>
        </w:rPr>
        <w:t>ionsbe</w:t>
      </w:r>
      <w:r w:rsidR="00F67867">
        <w:rPr>
          <w:rFonts w:eastAsia="Arial"/>
          <w:color w:val="000000"/>
          <w:spacing w:val="4"/>
          <w:sz w:val="16"/>
          <w:szCs w:val="16"/>
          <w:lang w:val="de-DE"/>
        </w:rPr>
        <w:t>-</w:t>
      </w:r>
      <w:r w:rsidRPr="001351AE">
        <w:rPr>
          <w:rFonts w:eastAsia="Arial"/>
          <w:color w:val="000000"/>
          <w:spacing w:val="4"/>
          <w:sz w:val="16"/>
          <w:szCs w:val="16"/>
          <w:lang w:val="de-DE"/>
        </w:rPr>
        <w:t>wegung mit überagerter Zustellbewegung</w:t>
      </w:r>
    </w:p>
    <w:p w:rsidR="00B27ADB" w:rsidRPr="001351AE" w:rsidRDefault="00B27ADB">
      <w:pPr>
        <w:rPr>
          <w:sz w:val="16"/>
          <w:szCs w:val="16"/>
          <w:lang w:val="de-DE"/>
        </w:rPr>
      </w:pPr>
      <w:r w:rsidRPr="001351AE">
        <w:rPr>
          <w:rFonts w:eastAsia="Arial"/>
          <w:b/>
          <w:bCs/>
          <w:color w:val="000000"/>
          <w:spacing w:val="4"/>
          <w:sz w:val="16"/>
          <w:szCs w:val="16"/>
          <w:lang w:val="de-DE"/>
        </w:rPr>
        <w:t xml:space="preserve">72. </w:t>
      </w:r>
      <w:r w:rsidR="00DC3FEA">
        <w:rPr>
          <w:rFonts w:eastAsia="Arial"/>
          <w:color w:val="000000"/>
          <w:spacing w:val="4"/>
          <w:sz w:val="16"/>
          <w:szCs w:val="16"/>
          <w:lang w:val="de-DE"/>
        </w:rPr>
        <w:t>Schleifscheiben für das Hochgeschwindigkeitsschleifen mü</w:t>
      </w:r>
      <w:r w:rsidRPr="001351AE">
        <w:rPr>
          <w:rFonts w:eastAsia="Arial"/>
          <w:color w:val="000000"/>
          <w:spacing w:val="4"/>
          <w:sz w:val="16"/>
          <w:szCs w:val="16"/>
          <w:lang w:val="de-DE"/>
        </w:rPr>
        <w:t>ssen besondere Anforderungen hinsi</w:t>
      </w:r>
      <w:r w:rsidR="00DF5A90">
        <w:rPr>
          <w:rFonts w:eastAsia="Arial"/>
          <w:color w:val="000000"/>
          <w:spacing w:val="4"/>
          <w:sz w:val="16"/>
          <w:szCs w:val="16"/>
          <w:lang w:val="de-DE"/>
        </w:rPr>
        <w:t>chtlich Bruchumfangsgeschwindigkeit und Verschleiß</w:t>
      </w:r>
      <w:r w:rsidRPr="001351AE">
        <w:rPr>
          <w:rFonts w:eastAsia="Arial"/>
          <w:color w:val="000000"/>
          <w:spacing w:val="4"/>
          <w:sz w:val="16"/>
          <w:szCs w:val="16"/>
          <w:lang w:val="de-DE"/>
        </w:rPr>
        <w:t>fe</w:t>
      </w:r>
      <w:r w:rsidR="00DF5A90">
        <w:rPr>
          <w:rFonts w:eastAsia="Arial"/>
          <w:color w:val="000000"/>
          <w:spacing w:val="4"/>
          <w:sz w:val="16"/>
          <w:szCs w:val="16"/>
          <w:lang w:val="de-DE"/>
        </w:rPr>
        <w:t>stigkeit des Schleifbelags erfü</w:t>
      </w:r>
      <w:r w:rsidRPr="001351AE">
        <w:rPr>
          <w:rFonts w:eastAsia="Arial"/>
          <w:color w:val="000000"/>
          <w:spacing w:val="4"/>
          <w:sz w:val="16"/>
          <w:szCs w:val="16"/>
          <w:lang w:val="de-DE"/>
        </w:rPr>
        <w:t>llen.Das synthetisch hergestellte kubisch kristal</w:t>
      </w:r>
      <w:r w:rsidR="00DF5A90">
        <w:rPr>
          <w:rFonts w:eastAsia="Arial"/>
          <w:color w:val="000000"/>
          <w:spacing w:val="4"/>
          <w:sz w:val="16"/>
          <w:szCs w:val="16"/>
          <w:lang w:val="de-DE"/>
        </w:rPr>
        <w:t>l</w:t>
      </w:r>
      <w:r w:rsidRPr="001351AE">
        <w:rPr>
          <w:rFonts w:eastAsia="Arial"/>
          <w:color w:val="000000"/>
          <w:spacing w:val="4"/>
          <w:sz w:val="16"/>
          <w:szCs w:val="16"/>
          <w:lang w:val="de-DE"/>
        </w:rPr>
        <w:t>ine Bornitrit(CBN)</w:t>
      </w:r>
      <w:r w:rsidR="00DF5A90">
        <w:rPr>
          <w:rFonts w:eastAsia="Arial"/>
          <w:color w:val="000000"/>
          <w:spacing w:val="4"/>
          <w:sz w:val="16"/>
          <w:szCs w:val="16"/>
          <w:lang w:val="de-DE"/>
        </w:rPr>
        <w:t xml:space="preserve"> </w:t>
      </w:r>
      <w:r w:rsidRPr="001351AE">
        <w:rPr>
          <w:rFonts w:eastAsia="Arial"/>
          <w:color w:val="000000"/>
          <w:spacing w:val="4"/>
          <w:sz w:val="16"/>
          <w:szCs w:val="16"/>
          <w:lang w:val="de-DE"/>
        </w:rPr>
        <w:t>besitz</w:t>
      </w:r>
      <w:r w:rsidR="00DF5A90">
        <w:rPr>
          <w:rFonts w:eastAsia="Arial"/>
          <w:color w:val="000000"/>
          <w:spacing w:val="4"/>
          <w:sz w:val="16"/>
          <w:szCs w:val="16"/>
          <w:lang w:val="de-DE"/>
        </w:rPr>
        <w:t>t aufgrund seiner hohen Härte sowie seiner</w:t>
      </w:r>
      <w:r w:rsidRPr="001351AE">
        <w:rPr>
          <w:rFonts w:eastAsia="Arial"/>
          <w:color w:val="000000"/>
          <w:spacing w:val="4"/>
          <w:sz w:val="16"/>
          <w:szCs w:val="16"/>
          <w:lang w:val="de-DE"/>
        </w:rPr>
        <w:t xml:space="preserve"> hohen t</w:t>
      </w:r>
      <w:r w:rsidR="00DF5A90">
        <w:rPr>
          <w:rFonts w:eastAsia="Arial"/>
          <w:color w:val="000000"/>
          <w:spacing w:val="4"/>
          <w:sz w:val="16"/>
          <w:szCs w:val="16"/>
          <w:lang w:val="de-DE"/>
        </w:rPr>
        <w:t>hermischen und chemischen Beständig</w:t>
      </w:r>
      <w:r w:rsidRPr="001351AE">
        <w:rPr>
          <w:rFonts w:eastAsia="Arial"/>
          <w:color w:val="000000"/>
          <w:spacing w:val="4"/>
          <w:sz w:val="16"/>
          <w:szCs w:val="16"/>
          <w:lang w:val="de-DE"/>
        </w:rPr>
        <w:t>keit eine hervorragende Eignung als Kornwerkstoff.</w:t>
      </w:r>
      <w:r w:rsidR="00416144">
        <w:rPr>
          <w:rFonts w:eastAsia="Arial"/>
          <w:color w:val="000000"/>
          <w:spacing w:val="4"/>
          <w:sz w:val="16"/>
          <w:szCs w:val="16"/>
          <w:lang w:val="de-DE"/>
        </w:rPr>
        <w:t xml:space="preserve"> CBN-Schleifscheiben b</w:t>
      </w:r>
      <w:r w:rsidR="00DF5A90">
        <w:rPr>
          <w:rFonts w:eastAsia="Arial"/>
          <w:color w:val="000000"/>
          <w:spacing w:val="4"/>
          <w:sz w:val="16"/>
          <w:szCs w:val="16"/>
          <w:lang w:val="de-DE"/>
        </w:rPr>
        <w:t>e</w:t>
      </w:r>
      <w:r w:rsidR="00416144">
        <w:rPr>
          <w:rFonts w:eastAsia="Arial"/>
          <w:color w:val="000000"/>
          <w:spacing w:val="4"/>
          <w:sz w:val="16"/>
          <w:szCs w:val="16"/>
          <w:lang w:val="de-DE"/>
        </w:rPr>
        <w:t>stehen i</w:t>
      </w:r>
      <w:r w:rsidR="00DF5A90">
        <w:rPr>
          <w:rFonts w:eastAsia="Arial"/>
          <w:color w:val="000000"/>
          <w:spacing w:val="4"/>
          <w:sz w:val="16"/>
          <w:szCs w:val="16"/>
          <w:lang w:val="de-DE"/>
        </w:rPr>
        <w:t xml:space="preserve">m </w:t>
      </w:r>
      <w:r w:rsidR="00416144">
        <w:rPr>
          <w:rFonts w:eastAsia="Arial"/>
          <w:color w:val="000000"/>
          <w:spacing w:val="4"/>
          <w:sz w:val="16"/>
          <w:szCs w:val="16"/>
          <w:lang w:val="de-DE"/>
        </w:rPr>
        <w:t>a</w:t>
      </w:r>
      <w:r w:rsidR="00DF5A90">
        <w:rPr>
          <w:rFonts w:eastAsia="Arial"/>
          <w:color w:val="000000"/>
          <w:spacing w:val="4"/>
          <w:sz w:val="16"/>
          <w:szCs w:val="16"/>
          <w:lang w:val="de-DE"/>
        </w:rPr>
        <w:t>llg</w:t>
      </w:r>
      <w:r w:rsidR="00416144">
        <w:rPr>
          <w:rFonts w:eastAsia="Arial"/>
          <w:color w:val="000000"/>
          <w:spacing w:val="4"/>
          <w:sz w:val="16"/>
          <w:szCs w:val="16"/>
          <w:lang w:val="de-DE"/>
        </w:rPr>
        <w:t>. aus einem Grundkörper</w:t>
      </w:r>
      <w:r w:rsidR="00DF5A90">
        <w:rPr>
          <w:rFonts w:eastAsia="Arial"/>
          <w:color w:val="000000"/>
          <w:spacing w:val="4"/>
          <w:sz w:val="16"/>
          <w:szCs w:val="16"/>
          <w:lang w:val="de-DE"/>
        </w:rPr>
        <w:t xml:space="preserve"> (Aluminium, Keramik)</w:t>
      </w:r>
      <w:r w:rsidR="00416144">
        <w:rPr>
          <w:rFonts w:eastAsia="Arial"/>
          <w:color w:val="000000"/>
          <w:spacing w:val="4"/>
          <w:sz w:val="16"/>
          <w:szCs w:val="16"/>
          <w:lang w:val="de-DE"/>
        </w:rPr>
        <w:t>und einem dünnen Schlei</w:t>
      </w:r>
      <w:r w:rsidR="00DF5A90">
        <w:rPr>
          <w:rFonts w:eastAsia="Arial"/>
          <w:color w:val="000000"/>
          <w:spacing w:val="4"/>
          <w:sz w:val="16"/>
          <w:szCs w:val="16"/>
          <w:lang w:val="de-DE"/>
        </w:rPr>
        <w:t>f</w:t>
      </w:r>
      <w:r w:rsidR="00416144">
        <w:rPr>
          <w:rFonts w:eastAsia="Arial"/>
          <w:color w:val="000000"/>
          <w:spacing w:val="4"/>
          <w:sz w:val="16"/>
          <w:szCs w:val="16"/>
          <w:lang w:val="de-DE"/>
        </w:rPr>
        <w:t xml:space="preserve">belag. </w:t>
      </w:r>
    </w:p>
    <w:p w:rsidR="00A15FEE" w:rsidRPr="00D47D95" w:rsidRDefault="007901FB" w:rsidP="00A15FEE">
      <w:pPr>
        <w:rPr>
          <w:sz w:val="16"/>
          <w:szCs w:val="16"/>
          <w:lang w:val="de-DE"/>
        </w:rPr>
      </w:pPr>
      <w:r>
        <w:rPr>
          <w:rFonts w:eastAsia="Arial"/>
          <w:b/>
          <w:bCs/>
          <w:noProof/>
          <w:color w:val="000000"/>
          <w:spacing w:val="4"/>
          <w:sz w:val="16"/>
          <w:szCs w:val="16"/>
          <w:lang w:val="bg-BG" w:eastAsia="bg-BG"/>
        </w:rPr>
        <w:drawing>
          <wp:anchor distT="0" distB="0" distL="0" distR="0" simplePos="0" relativeHeight="251653120" behindDoc="0" locked="0" layoutInCell="1" allowOverlap="1">
            <wp:simplePos x="0" y="0"/>
            <wp:positionH relativeFrom="column">
              <wp:posOffset>-1097280</wp:posOffset>
            </wp:positionH>
            <wp:positionV relativeFrom="paragraph">
              <wp:posOffset>1545590</wp:posOffset>
            </wp:positionV>
            <wp:extent cx="740410" cy="695325"/>
            <wp:effectExtent l="19050" t="0" r="2540" b="0"/>
            <wp:wrapTopAndBottom/>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srcRect/>
                    <a:stretch>
                      <a:fillRect/>
                    </a:stretch>
                  </pic:blipFill>
                  <pic:spPr bwMode="auto">
                    <a:xfrm>
                      <a:off x="0" y="0"/>
                      <a:ext cx="740410" cy="695325"/>
                    </a:xfrm>
                    <a:prstGeom prst="rect">
                      <a:avLst/>
                    </a:prstGeom>
                    <a:solidFill>
                      <a:srgbClr val="FFFFFF"/>
                    </a:solidFill>
                    <a:ln w="9525">
                      <a:noFill/>
                      <a:miter lim="800000"/>
                      <a:headEnd/>
                      <a:tailEnd/>
                    </a:ln>
                  </pic:spPr>
                </pic:pic>
              </a:graphicData>
            </a:graphic>
          </wp:anchor>
        </w:drawing>
      </w:r>
      <w:r w:rsidR="00A15FEE" w:rsidRPr="001B3A54">
        <w:rPr>
          <w:b/>
          <w:sz w:val="16"/>
          <w:szCs w:val="16"/>
          <w:lang w:val="de-DE"/>
        </w:rPr>
        <w:t>73</w:t>
      </w:r>
      <w:r w:rsidR="00A15FEE" w:rsidRPr="00D47D95">
        <w:rPr>
          <w:sz w:val="16"/>
          <w:szCs w:val="16"/>
          <w:lang w:val="de-DE"/>
        </w:rPr>
        <w:t>. Das Außenrund-Formschleifen ist eine Verfahr</w:t>
      </w:r>
      <w:r w:rsidR="00DF5A90">
        <w:rPr>
          <w:sz w:val="16"/>
          <w:szCs w:val="16"/>
          <w:lang w:val="de-DE"/>
        </w:rPr>
        <w:t>ens</w:t>
      </w:r>
      <w:r w:rsidR="00A15FEE" w:rsidRPr="00D47D95">
        <w:rPr>
          <w:sz w:val="16"/>
          <w:szCs w:val="16"/>
          <w:lang w:val="de-DE"/>
        </w:rPr>
        <w:t xml:space="preserve">variante des Außenrund-Umfang-Längsschleifens. Durch die Überlagerung der axialen Hauptvorschub-bewegung mit einer zusätzlichen radialen Vorschubbewegung können NC-gesteuert verschiedenste, rotationssymmetrische Werkstückgeometrien hergestellt werden. </w:t>
      </w:r>
      <w:r w:rsidR="00A15FEE" w:rsidRPr="00D47D95">
        <w:rPr>
          <w:sz w:val="16"/>
          <w:szCs w:val="16"/>
          <w:lang w:val="de-DE"/>
        </w:rPr>
        <w:lastRenderedPageBreak/>
        <w:t>Ziel dieses Verfahrens ist, das Werkstück in einer Aufspannung fertigzuschleifen. Dazu wird das gesamte Schleifmaß in einem Überlauf in einem s.g. Schällschliff abgetragen. Mit einem Schleifscheiben-profil können unterschiedliche Werkstück-konturen hergestellt werden. Dur</w:t>
      </w:r>
      <w:r w:rsidR="009C1DA5">
        <w:rPr>
          <w:sz w:val="16"/>
          <w:szCs w:val="16"/>
          <w:lang w:val="de-DE"/>
        </w:rPr>
        <w:t>ch den Einsatz schmaler Schleif</w:t>
      </w:r>
      <w:r w:rsidR="00A15FEE" w:rsidRPr="00D47D95">
        <w:rPr>
          <w:sz w:val="16"/>
          <w:szCs w:val="16"/>
          <w:lang w:val="de-DE"/>
        </w:rPr>
        <w:t>scheiben wird eine hohe Flexibilität hinsichtlich der Werkstückkontur erreicht. Die Kinematik ergibt sich aus der Rotation von Schleif-scheibe und Werkstück sowie aus Vorschubbewegung der Schleifscheibe. Die Vorschubbewegung setzt sich aus der axialen und der radialen Vorschub</w:t>
      </w:r>
      <w:r w:rsidR="009C1DA5">
        <w:rPr>
          <w:sz w:val="16"/>
          <w:szCs w:val="16"/>
          <w:lang w:val="de-DE"/>
        </w:rPr>
        <w:t>-</w:t>
      </w:r>
      <w:r w:rsidR="00A15FEE" w:rsidRPr="00D47D95">
        <w:rPr>
          <w:sz w:val="16"/>
          <w:szCs w:val="16"/>
          <w:lang w:val="de-DE"/>
        </w:rPr>
        <w:t xml:space="preserve">geschwindigkeit zusammen. </w:t>
      </w:r>
    </w:p>
    <w:p w:rsidR="00A15FEE" w:rsidRPr="00D47D95" w:rsidRDefault="00A15FEE" w:rsidP="00A15FEE">
      <w:pPr>
        <w:rPr>
          <w:sz w:val="16"/>
          <w:szCs w:val="16"/>
          <w:lang w:val="de-DE"/>
        </w:rPr>
      </w:pPr>
    </w:p>
    <w:p w:rsidR="00A15FEE" w:rsidRPr="00D47D95" w:rsidRDefault="00A15FEE" w:rsidP="00A15FEE">
      <w:pPr>
        <w:ind w:right="-828"/>
        <w:rPr>
          <w:sz w:val="16"/>
          <w:szCs w:val="16"/>
          <w:lang w:val="de-DE"/>
        </w:rPr>
      </w:pPr>
      <w:r w:rsidRPr="001B3A54">
        <w:rPr>
          <w:b/>
          <w:sz w:val="16"/>
          <w:szCs w:val="16"/>
          <w:lang w:val="de-DE"/>
        </w:rPr>
        <w:t>74</w:t>
      </w:r>
      <w:r w:rsidRPr="00D47D95">
        <w:rPr>
          <w:sz w:val="16"/>
          <w:szCs w:val="16"/>
          <w:lang w:val="de-DE"/>
        </w:rPr>
        <w:t xml:space="preserve">. Diese Maschinen unterscheiden sich </w:t>
      </w:r>
    </w:p>
    <w:p w:rsidR="00A15FEE" w:rsidRPr="00D47D95" w:rsidRDefault="00A15FEE" w:rsidP="00A15FEE">
      <w:pPr>
        <w:ind w:right="-828"/>
        <w:rPr>
          <w:sz w:val="16"/>
          <w:szCs w:val="16"/>
          <w:lang w:val="de-DE"/>
        </w:rPr>
      </w:pPr>
      <w:r w:rsidRPr="00D47D95">
        <w:rPr>
          <w:sz w:val="16"/>
          <w:szCs w:val="16"/>
          <w:lang w:val="de-DE"/>
        </w:rPr>
        <w:t xml:space="preserve">durch die Anordnung der Achsen.  Längs- </w:t>
      </w:r>
    </w:p>
    <w:p w:rsidR="00A15FEE" w:rsidRPr="00D47D95" w:rsidRDefault="00A15FEE" w:rsidP="00A15FEE">
      <w:pPr>
        <w:ind w:right="-828"/>
        <w:rPr>
          <w:sz w:val="16"/>
          <w:szCs w:val="16"/>
          <w:lang w:val="de-DE"/>
        </w:rPr>
      </w:pPr>
      <w:r w:rsidRPr="00D47D95">
        <w:rPr>
          <w:sz w:val="16"/>
          <w:szCs w:val="16"/>
          <w:lang w:val="de-DE"/>
        </w:rPr>
        <w:t xml:space="preserve">und Quervorschub werden entweder über </w:t>
      </w:r>
    </w:p>
    <w:p w:rsidR="00A15FEE" w:rsidRPr="00D47D95" w:rsidRDefault="00A15FEE" w:rsidP="00A15FEE">
      <w:pPr>
        <w:ind w:right="-828"/>
        <w:rPr>
          <w:sz w:val="16"/>
          <w:szCs w:val="16"/>
          <w:lang w:val="de-DE"/>
        </w:rPr>
      </w:pPr>
      <w:r w:rsidRPr="00D47D95">
        <w:rPr>
          <w:sz w:val="16"/>
          <w:szCs w:val="16"/>
          <w:lang w:val="de-DE"/>
        </w:rPr>
        <w:t xml:space="preserve">einen Kreuztisch oder mit der X-Achse am </w:t>
      </w:r>
    </w:p>
    <w:p w:rsidR="00A15FEE" w:rsidRPr="00D47D95" w:rsidRDefault="00A15FEE" w:rsidP="00A15FEE">
      <w:pPr>
        <w:ind w:right="-828"/>
        <w:rPr>
          <w:sz w:val="16"/>
          <w:szCs w:val="16"/>
          <w:lang w:val="de-DE"/>
        </w:rPr>
      </w:pPr>
      <w:r w:rsidRPr="00D47D95">
        <w:rPr>
          <w:sz w:val="16"/>
          <w:szCs w:val="16"/>
          <w:lang w:val="de-DE"/>
        </w:rPr>
        <w:t xml:space="preserve">Bett und der Z-Achsbewegung durch den </w:t>
      </w:r>
    </w:p>
    <w:p w:rsidR="00A15FEE" w:rsidRPr="00D47D95" w:rsidRDefault="00A15FEE" w:rsidP="00A15FEE">
      <w:pPr>
        <w:ind w:right="-828"/>
        <w:rPr>
          <w:sz w:val="16"/>
          <w:szCs w:val="16"/>
          <w:lang w:val="de-DE"/>
        </w:rPr>
      </w:pPr>
      <w:r w:rsidRPr="00D47D95">
        <w:rPr>
          <w:sz w:val="16"/>
          <w:szCs w:val="16"/>
          <w:lang w:val="de-DE"/>
        </w:rPr>
        <w:t xml:space="preserve">Ständer ausgeführt. Die Z-Achse wird dabei </w:t>
      </w:r>
    </w:p>
    <w:p w:rsidR="00A15FEE" w:rsidRPr="00D47D95" w:rsidRDefault="00A15FEE" w:rsidP="00A15FEE">
      <w:pPr>
        <w:ind w:right="-828"/>
        <w:rPr>
          <w:sz w:val="16"/>
          <w:szCs w:val="16"/>
          <w:lang w:val="de-DE"/>
        </w:rPr>
      </w:pPr>
      <w:r w:rsidRPr="00D47D95">
        <w:rPr>
          <w:sz w:val="16"/>
          <w:szCs w:val="16"/>
          <w:lang w:val="de-DE"/>
        </w:rPr>
        <w:t>entweder durch die Bewegung des gesamten</w:t>
      </w:r>
    </w:p>
    <w:p w:rsidR="00A15FEE" w:rsidRPr="00D47D95" w:rsidRDefault="00A15FEE" w:rsidP="00A15FEE">
      <w:pPr>
        <w:ind w:right="-828"/>
        <w:rPr>
          <w:sz w:val="16"/>
          <w:szCs w:val="16"/>
          <w:lang w:val="de-DE"/>
        </w:rPr>
      </w:pPr>
      <w:r w:rsidRPr="00D47D95">
        <w:rPr>
          <w:sz w:val="16"/>
          <w:szCs w:val="16"/>
          <w:lang w:val="de-DE"/>
        </w:rPr>
        <w:t>Ständers ermöglicht oder von der Schleif-</w:t>
      </w:r>
    </w:p>
    <w:p w:rsidR="00A15FEE" w:rsidRPr="00D47D95" w:rsidRDefault="00A15FEE" w:rsidP="00A15FEE">
      <w:pPr>
        <w:ind w:right="-828"/>
        <w:rPr>
          <w:sz w:val="16"/>
          <w:szCs w:val="16"/>
          <w:lang w:val="de-DE"/>
        </w:rPr>
      </w:pPr>
      <w:r w:rsidRPr="00D47D95">
        <w:rPr>
          <w:sz w:val="16"/>
          <w:szCs w:val="16"/>
          <w:lang w:val="de-DE"/>
        </w:rPr>
        <w:t xml:space="preserve">scheibe, die über eine Pinole bewegt wird. </w:t>
      </w:r>
    </w:p>
    <w:p w:rsidR="00A15FEE" w:rsidRPr="00D47D95" w:rsidRDefault="00A15FEE" w:rsidP="00A15FEE">
      <w:pPr>
        <w:ind w:right="-828"/>
        <w:rPr>
          <w:sz w:val="16"/>
          <w:szCs w:val="16"/>
          <w:lang w:val="de-DE"/>
        </w:rPr>
      </w:pPr>
      <w:r w:rsidRPr="00D47D95">
        <w:rPr>
          <w:sz w:val="16"/>
          <w:szCs w:val="16"/>
          <w:lang w:val="de-DE"/>
        </w:rPr>
        <w:t xml:space="preserve">Die Höhenverstellung (Y-Achse) wird in </w:t>
      </w:r>
    </w:p>
    <w:p w:rsidR="00A15FEE" w:rsidRPr="00D47D95" w:rsidRDefault="00A15FEE" w:rsidP="00A15FEE">
      <w:pPr>
        <w:ind w:right="-828"/>
        <w:rPr>
          <w:sz w:val="16"/>
          <w:szCs w:val="16"/>
          <w:lang w:val="de-DE"/>
        </w:rPr>
      </w:pPr>
      <w:r w:rsidRPr="00D47D95">
        <w:rPr>
          <w:sz w:val="16"/>
          <w:szCs w:val="16"/>
          <w:lang w:val="de-DE"/>
        </w:rPr>
        <w:t xml:space="preserve">jedem Fall durch die senkrechte Bewegung </w:t>
      </w:r>
    </w:p>
    <w:p w:rsidR="00A15FEE" w:rsidRPr="00A15FEE" w:rsidRDefault="00A15FEE" w:rsidP="00A15FEE">
      <w:pPr>
        <w:ind w:right="-828"/>
        <w:rPr>
          <w:sz w:val="16"/>
          <w:szCs w:val="16"/>
          <w:lang w:val="de-DE"/>
        </w:rPr>
      </w:pPr>
      <w:r w:rsidRPr="00A15FEE">
        <w:rPr>
          <w:sz w:val="16"/>
          <w:szCs w:val="16"/>
          <w:lang w:val="de-DE"/>
        </w:rPr>
        <w:t>des Schleifsupportes erreicht.</w:t>
      </w:r>
    </w:p>
    <w:p w:rsidR="00A15FEE" w:rsidRPr="00D47D95" w:rsidRDefault="00A15FEE" w:rsidP="00A15FEE">
      <w:pPr>
        <w:pStyle w:val="BodyText2"/>
        <w:rPr>
          <w:szCs w:val="16"/>
          <w:lang w:val="de-DE"/>
        </w:rPr>
      </w:pPr>
      <w:r w:rsidRPr="001B3A54">
        <w:rPr>
          <w:b/>
          <w:szCs w:val="16"/>
          <w:lang w:val="de-DE"/>
        </w:rPr>
        <w:t>78</w:t>
      </w:r>
      <w:r w:rsidR="0064786A">
        <w:rPr>
          <w:b/>
          <w:szCs w:val="16"/>
          <w:lang w:val="de-DE"/>
        </w:rPr>
        <w:t>.</w:t>
      </w:r>
      <w:r w:rsidRPr="00D47D95">
        <w:rPr>
          <w:szCs w:val="16"/>
          <w:lang w:val="de-DE"/>
        </w:rPr>
        <w:t xml:space="preserve"> Numerische Steuerung und große Flexibilität d</w:t>
      </w:r>
      <w:r w:rsidR="009C1DA5">
        <w:rPr>
          <w:szCs w:val="16"/>
          <w:lang w:val="de-DE"/>
        </w:rPr>
        <w:t>er Maschine, die durch Werkzeug</w:t>
      </w:r>
      <w:r w:rsidRPr="00D47D95">
        <w:rPr>
          <w:szCs w:val="16"/>
          <w:lang w:val="de-DE"/>
        </w:rPr>
        <w:t>- und Werkstückwechsel-</w:t>
      </w:r>
    </w:p>
    <w:p w:rsidR="00A15FEE" w:rsidRPr="00B35C63" w:rsidRDefault="00A15FEE" w:rsidP="00A15FEE">
      <w:pPr>
        <w:pStyle w:val="BodyText2"/>
        <w:rPr>
          <w:szCs w:val="16"/>
          <w:lang w:val="de-DE"/>
        </w:rPr>
      </w:pPr>
      <w:r w:rsidRPr="00D47D95">
        <w:rPr>
          <w:lang w:val="de-DE"/>
        </w:rPr>
        <w:t>einrichtungen erreicht werden können.</w:t>
      </w:r>
    </w:p>
    <w:p w:rsidR="0064786A" w:rsidRDefault="00A15FEE" w:rsidP="00A15FEE">
      <w:pPr>
        <w:ind w:right="-828"/>
        <w:rPr>
          <w:sz w:val="16"/>
          <w:szCs w:val="16"/>
          <w:lang w:val="de-DE"/>
        </w:rPr>
      </w:pPr>
      <w:r w:rsidRPr="001B3A54">
        <w:rPr>
          <w:b/>
          <w:sz w:val="16"/>
          <w:szCs w:val="16"/>
          <w:lang w:val="de-DE"/>
        </w:rPr>
        <w:t>79</w:t>
      </w:r>
      <w:r w:rsidR="0064786A">
        <w:rPr>
          <w:b/>
          <w:sz w:val="16"/>
          <w:szCs w:val="16"/>
          <w:lang w:val="de-DE"/>
        </w:rPr>
        <w:t>.</w:t>
      </w:r>
      <w:r w:rsidRPr="00D47D95">
        <w:rPr>
          <w:sz w:val="16"/>
          <w:szCs w:val="16"/>
          <w:lang w:val="de-DE"/>
        </w:rPr>
        <w:t xml:space="preserve"> </w:t>
      </w:r>
      <w:r w:rsidR="0064786A">
        <w:rPr>
          <w:sz w:val="16"/>
          <w:szCs w:val="16"/>
          <w:lang w:val="de-DE"/>
        </w:rPr>
        <w:t xml:space="preserve">Abhängig von der </w:t>
      </w:r>
      <w:r w:rsidRPr="00D47D95">
        <w:rPr>
          <w:sz w:val="16"/>
          <w:szCs w:val="16"/>
          <w:lang w:val="de-DE"/>
        </w:rPr>
        <w:t xml:space="preserve">Aufgabe können die </w:t>
      </w:r>
    </w:p>
    <w:p w:rsidR="0064786A" w:rsidRDefault="0064786A" w:rsidP="00A15FEE">
      <w:pPr>
        <w:ind w:right="-828"/>
        <w:rPr>
          <w:sz w:val="16"/>
          <w:szCs w:val="16"/>
          <w:lang w:val="de-DE"/>
        </w:rPr>
      </w:pPr>
      <w:r>
        <w:rPr>
          <w:sz w:val="16"/>
          <w:szCs w:val="16"/>
          <w:lang w:val="de-DE"/>
        </w:rPr>
        <w:t>beiden Re</w:t>
      </w:r>
      <w:r w:rsidR="00A15FEE" w:rsidRPr="00D47D95">
        <w:rPr>
          <w:sz w:val="16"/>
          <w:szCs w:val="16"/>
          <w:lang w:val="de-DE"/>
        </w:rPr>
        <w:t xml:space="preserve">volver des Schleifenzentrums um </w:t>
      </w:r>
    </w:p>
    <w:p w:rsidR="00A15FEE" w:rsidRPr="00D47D95" w:rsidRDefault="00A15FEE" w:rsidP="00A15FEE">
      <w:pPr>
        <w:ind w:right="-828"/>
        <w:rPr>
          <w:sz w:val="16"/>
          <w:szCs w:val="16"/>
          <w:lang w:val="de-DE"/>
        </w:rPr>
      </w:pPr>
      <w:r w:rsidRPr="00D47D95">
        <w:rPr>
          <w:sz w:val="16"/>
          <w:szCs w:val="16"/>
          <w:lang w:val="de-DE"/>
        </w:rPr>
        <w:t>180° geschwenkt werden. Rechts vom Innen-</w:t>
      </w:r>
    </w:p>
    <w:p w:rsidR="00A15FEE" w:rsidRPr="00D47D95" w:rsidRDefault="00A15FEE" w:rsidP="00A15FEE">
      <w:pPr>
        <w:ind w:right="-828"/>
        <w:rPr>
          <w:sz w:val="16"/>
          <w:szCs w:val="16"/>
          <w:lang w:val="de-DE"/>
        </w:rPr>
      </w:pPr>
      <w:r w:rsidRPr="00D47D95">
        <w:rPr>
          <w:sz w:val="16"/>
          <w:szCs w:val="16"/>
          <w:lang w:val="de-DE"/>
        </w:rPr>
        <w:t>schleifsupport befindet sich das Werkzeug-</w:t>
      </w:r>
    </w:p>
    <w:p w:rsidR="00A15FEE" w:rsidRPr="00D47D95" w:rsidRDefault="00A15FEE" w:rsidP="00A15FEE">
      <w:pPr>
        <w:ind w:right="-828"/>
        <w:rPr>
          <w:sz w:val="16"/>
          <w:szCs w:val="16"/>
          <w:lang w:val="de-DE"/>
        </w:rPr>
      </w:pPr>
      <w:r w:rsidRPr="00D47D95">
        <w:rPr>
          <w:sz w:val="16"/>
          <w:szCs w:val="16"/>
          <w:lang w:val="de-DE"/>
        </w:rPr>
        <w:t>magazin, in dem Innenschleifdorne oder</w:t>
      </w:r>
    </w:p>
    <w:p w:rsidR="00A15FEE" w:rsidRPr="00D47D95" w:rsidRDefault="00A15FEE" w:rsidP="00A15FEE">
      <w:pPr>
        <w:ind w:right="-828"/>
        <w:rPr>
          <w:sz w:val="16"/>
          <w:szCs w:val="16"/>
          <w:lang w:val="de-DE"/>
        </w:rPr>
      </w:pPr>
      <w:r w:rsidRPr="00D47D95">
        <w:rPr>
          <w:sz w:val="16"/>
          <w:szCs w:val="16"/>
          <w:lang w:val="de-DE"/>
        </w:rPr>
        <w:t xml:space="preserve">Körner gespeichert sind. Beide Revolver </w:t>
      </w:r>
    </w:p>
    <w:p w:rsidR="00A15FEE" w:rsidRPr="00D47D95" w:rsidRDefault="00A15FEE" w:rsidP="00A15FEE">
      <w:pPr>
        <w:ind w:right="-828"/>
        <w:rPr>
          <w:sz w:val="16"/>
          <w:szCs w:val="16"/>
          <w:lang w:val="de-DE"/>
        </w:rPr>
      </w:pPr>
      <w:r w:rsidRPr="00D47D95">
        <w:rPr>
          <w:sz w:val="16"/>
          <w:szCs w:val="16"/>
          <w:lang w:val="de-DE"/>
        </w:rPr>
        <w:t xml:space="preserve">sind in Z-Richtung auf gleicher Bahnführung </w:t>
      </w:r>
    </w:p>
    <w:p w:rsidR="00A15FEE" w:rsidRPr="00D47D95" w:rsidRDefault="00A15FEE" w:rsidP="00A15FEE">
      <w:pPr>
        <w:ind w:right="-828"/>
        <w:rPr>
          <w:sz w:val="16"/>
          <w:szCs w:val="16"/>
          <w:lang w:val="de-DE"/>
        </w:rPr>
      </w:pPr>
      <w:r w:rsidRPr="00D47D95">
        <w:rPr>
          <w:sz w:val="16"/>
          <w:szCs w:val="16"/>
          <w:lang w:val="de-DE"/>
        </w:rPr>
        <w:t xml:space="preserve">verstellbar. Das ist sehr günstig für die Profil- </w:t>
      </w:r>
    </w:p>
    <w:p w:rsidR="00A15FEE" w:rsidRPr="00D47D95" w:rsidRDefault="00A15FEE" w:rsidP="00A15FEE">
      <w:pPr>
        <w:ind w:right="-828"/>
        <w:rPr>
          <w:sz w:val="16"/>
          <w:szCs w:val="16"/>
          <w:lang w:val="de-DE"/>
        </w:rPr>
      </w:pPr>
      <w:r w:rsidRPr="00D47D95">
        <w:rPr>
          <w:sz w:val="16"/>
          <w:szCs w:val="16"/>
          <w:lang w:val="de-DE"/>
        </w:rPr>
        <w:t xml:space="preserve">und Formgenauigkeit der geschliffenen Werkstückoberfläche. Der Querschleifsupport </w:t>
      </w:r>
    </w:p>
    <w:p w:rsidR="00A15FEE" w:rsidRPr="00D47D95" w:rsidRDefault="00A15FEE" w:rsidP="00A15FEE">
      <w:pPr>
        <w:ind w:right="-828"/>
        <w:rPr>
          <w:sz w:val="16"/>
          <w:szCs w:val="16"/>
          <w:lang w:val="de-DE"/>
        </w:rPr>
      </w:pPr>
      <w:r w:rsidRPr="00D47D95">
        <w:rPr>
          <w:sz w:val="16"/>
          <w:szCs w:val="16"/>
          <w:lang w:val="de-DE"/>
        </w:rPr>
        <w:t xml:space="preserve">ist in X-Richtung verstellbar. Auf ihm ist das </w:t>
      </w:r>
    </w:p>
    <w:p w:rsidR="0064786A" w:rsidRDefault="00A15FEE" w:rsidP="00A15FEE">
      <w:pPr>
        <w:ind w:right="-828"/>
        <w:rPr>
          <w:sz w:val="16"/>
          <w:szCs w:val="16"/>
          <w:lang w:val="de-DE"/>
        </w:rPr>
      </w:pPr>
      <w:r w:rsidRPr="00D47D95">
        <w:rPr>
          <w:sz w:val="16"/>
          <w:szCs w:val="16"/>
          <w:lang w:val="de-DE"/>
        </w:rPr>
        <w:t>Gerät für Längenpositionierung festgeklemmt</w:t>
      </w:r>
    </w:p>
    <w:p w:rsidR="0064786A" w:rsidRDefault="0064786A" w:rsidP="00A15FEE">
      <w:pPr>
        <w:ind w:right="-828"/>
        <w:rPr>
          <w:sz w:val="16"/>
          <w:szCs w:val="16"/>
          <w:lang w:val="de-DE"/>
        </w:rPr>
      </w:pPr>
      <w:r>
        <w:rPr>
          <w:sz w:val="16"/>
          <w:szCs w:val="16"/>
          <w:lang w:val="de-DE"/>
        </w:rPr>
        <w:t>Die Maschune ist auch mit einem Gerät für</w:t>
      </w:r>
    </w:p>
    <w:p w:rsidR="00A15FEE" w:rsidRPr="00D47D95" w:rsidRDefault="0064786A" w:rsidP="00A15FEE">
      <w:pPr>
        <w:ind w:right="-828"/>
        <w:rPr>
          <w:sz w:val="16"/>
          <w:szCs w:val="16"/>
          <w:lang w:val="de-DE"/>
        </w:rPr>
      </w:pPr>
      <w:r w:rsidRPr="0064786A">
        <w:rPr>
          <w:sz w:val="16"/>
          <w:szCs w:val="16"/>
          <w:lang w:val="de-DE"/>
        </w:rPr>
        <w:t>“</w:t>
      </w:r>
      <w:r>
        <w:rPr>
          <w:sz w:val="16"/>
          <w:szCs w:val="16"/>
          <w:lang w:val="de-DE"/>
        </w:rPr>
        <w:t xml:space="preserve">In –Prozeß Messen </w:t>
      </w:r>
      <w:r w:rsidRPr="0064786A">
        <w:rPr>
          <w:sz w:val="16"/>
          <w:szCs w:val="16"/>
          <w:lang w:val="de-DE"/>
        </w:rPr>
        <w:t>” ausgerüstet</w:t>
      </w:r>
      <w:r w:rsidR="00A15FEE" w:rsidRPr="00D47D95">
        <w:rPr>
          <w:sz w:val="16"/>
          <w:szCs w:val="16"/>
          <w:lang w:val="de-DE"/>
        </w:rPr>
        <w:t>.</w:t>
      </w:r>
    </w:p>
    <w:p w:rsidR="00A15FEE" w:rsidRPr="00D47D95" w:rsidRDefault="00A15FEE" w:rsidP="00A15FEE">
      <w:pPr>
        <w:ind w:right="-828"/>
        <w:rPr>
          <w:sz w:val="16"/>
          <w:szCs w:val="16"/>
          <w:lang w:val="de-DE"/>
        </w:rPr>
      </w:pPr>
      <w:r w:rsidRPr="001B3A54">
        <w:rPr>
          <w:b/>
          <w:sz w:val="16"/>
          <w:szCs w:val="16"/>
          <w:lang w:val="de-DE"/>
        </w:rPr>
        <w:t>80</w:t>
      </w:r>
      <w:r w:rsidR="0064786A">
        <w:rPr>
          <w:b/>
          <w:sz w:val="16"/>
          <w:szCs w:val="16"/>
          <w:lang w:val="de-DE"/>
        </w:rPr>
        <w:t>.</w:t>
      </w:r>
      <w:r w:rsidRPr="00D47D95">
        <w:rPr>
          <w:sz w:val="16"/>
          <w:szCs w:val="16"/>
          <w:lang w:val="de-DE"/>
        </w:rPr>
        <w:t xml:space="preserve"> Die Spindeln haben untershiedliche </w:t>
      </w:r>
    </w:p>
    <w:p w:rsidR="00A15FEE" w:rsidRPr="00D47D95" w:rsidRDefault="00A15FEE" w:rsidP="00A15FEE">
      <w:pPr>
        <w:ind w:right="-828"/>
        <w:rPr>
          <w:sz w:val="16"/>
          <w:szCs w:val="16"/>
          <w:lang w:val="de-DE"/>
        </w:rPr>
      </w:pPr>
      <w:r w:rsidRPr="00D47D95">
        <w:rPr>
          <w:sz w:val="16"/>
          <w:szCs w:val="16"/>
          <w:lang w:val="de-DE"/>
        </w:rPr>
        <w:t xml:space="preserve">Leistungen und Umdrehungsfrequenz. </w:t>
      </w:r>
    </w:p>
    <w:p w:rsidR="00A15FEE" w:rsidRPr="00D47D95" w:rsidRDefault="00A15FEE" w:rsidP="00A15FEE">
      <w:pPr>
        <w:ind w:right="-828"/>
        <w:rPr>
          <w:sz w:val="16"/>
          <w:szCs w:val="16"/>
          <w:lang w:val="de-DE"/>
        </w:rPr>
      </w:pPr>
      <w:r w:rsidRPr="00D47D95">
        <w:rPr>
          <w:sz w:val="16"/>
          <w:szCs w:val="16"/>
          <w:lang w:val="de-DE"/>
        </w:rPr>
        <w:t xml:space="preserve">Die eine Position des Revolvers kann auch </w:t>
      </w:r>
    </w:p>
    <w:p w:rsidR="00A15FEE" w:rsidRPr="00D47D95" w:rsidRDefault="00FE552F" w:rsidP="00A15FEE">
      <w:pPr>
        <w:ind w:right="-828"/>
        <w:rPr>
          <w:sz w:val="16"/>
          <w:szCs w:val="16"/>
          <w:lang w:val="de-DE"/>
        </w:rPr>
      </w:pPr>
      <w:r>
        <w:rPr>
          <w:sz w:val="16"/>
          <w:szCs w:val="16"/>
          <w:lang w:val="de-DE"/>
        </w:rPr>
        <w:t>von einem Drehmeiß</w:t>
      </w:r>
      <w:r w:rsidR="00A15FEE" w:rsidRPr="00D47D95">
        <w:rPr>
          <w:sz w:val="16"/>
          <w:szCs w:val="16"/>
          <w:lang w:val="de-DE"/>
        </w:rPr>
        <w:t>el besetz</w:t>
      </w:r>
      <w:r>
        <w:rPr>
          <w:sz w:val="16"/>
          <w:szCs w:val="16"/>
          <w:lang w:val="de-DE"/>
        </w:rPr>
        <w:t>t</w:t>
      </w:r>
      <w:r w:rsidR="00A15FEE" w:rsidRPr="00D47D95">
        <w:rPr>
          <w:sz w:val="16"/>
          <w:szCs w:val="16"/>
          <w:lang w:val="de-DE"/>
        </w:rPr>
        <w:t xml:space="preserve"> werden.</w:t>
      </w:r>
    </w:p>
    <w:p w:rsidR="00A15FEE" w:rsidRPr="00D47D95" w:rsidRDefault="00A15FEE" w:rsidP="00A15FEE">
      <w:pPr>
        <w:ind w:right="-828"/>
        <w:rPr>
          <w:sz w:val="16"/>
          <w:szCs w:val="16"/>
          <w:lang w:val="de-DE"/>
        </w:rPr>
      </w:pPr>
      <w:r w:rsidRPr="001B3A54">
        <w:rPr>
          <w:b/>
          <w:sz w:val="16"/>
          <w:szCs w:val="16"/>
          <w:lang w:val="de-DE"/>
        </w:rPr>
        <w:t>81</w:t>
      </w:r>
      <w:r w:rsidR="0064786A">
        <w:rPr>
          <w:b/>
          <w:sz w:val="16"/>
          <w:szCs w:val="16"/>
          <w:lang w:val="de-DE"/>
        </w:rPr>
        <w:t>.</w:t>
      </w:r>
      <w:r w:rsidRPr="00D47D95">
        <w:rPr>
          <w:sz w:val="16"/>
          <w:szCs w:val="16"/>
          <w:lang w:val="de-DE"/>
        </w:rPr>
        <w:t xml:space="preserve">          1)                                2)</w:t>
      </w:r>
    </w:p>
    <w:p w:rsidR="00A15FEE" w:rsidRPr="00A15FEE" w:rsidRDefault="00A15FEE" w:rsidP="00A15FEE">
      <w:pPr>
        <w:ind w:right="-828"/>
        <w:rPr>
          <w:sz w:val="16"/>
          <w:szCs w:val="16"/>
          <w:lang w:val="de-DE"/>
        </w:rPr>
      </w:pPr>
      <w:r w:rsidRPr="00D47D95">
        <w:rPr>
          <w:sz w:val="16"/>
          <w:szCs w:val="16"/>
          <w:lang w:val="de-DE"/>
        </w:rPr>
        <w:t xml:space="preserve">      </w:t>
      </w:r>
      <w:r w:rsidR="007901FB">
        <w:rPr>
          <w:noProof/>
          <w:sz w:val="16"/>
          <w:szCs w:val="16"/>
          <w:lang w:val="bg-BG" w:eastAsia="bg-BG"/>
        </w:rPr>
        <w:drawing>
          <wp:inline distT="0" distB="0" distL="0" distR="0">
            <wp:extent cx="389255" cy="853440"/>
            <wp:effectExtent l="19050" t="0" r="0" b="0"/>
            <wp:docPr id="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lum contrast="12000"/>
                    </a:blip>
                    <a:srcRect/>
                    <a:stretch>
                      <a:fillRect/>
                    </a:stretch>
                  </pic:blipFill>
                  <pic:spPr bwMode="auto">
                    <a:xfrm>
                      <a:off x="0" y="0"/>
                      <a:ext cx="389255" cy="853440"/>
                    </a:xfrm>
                    <a:prstGeom prst="rect">
                      <a:avLst/>
                    </a:prstGeom>
                    <a:noFill/>
                  </pic:spPr>
                </pic:pic>
              </a:graphicData>
            </a:graphic>
          </wp:inline>
        </w:drawing>
      </w:r>
      <w:r w:rsidRPr="00D47D95">
        <w:rPr>
          <w:sz w:val="16"/>
          <w:szCs w:val="16"/>
          <w:lang w:val="de-DE"/>
        </w:rPr>
        <w:t xml:space="preserve">       </w:t>
      </w:r>
      <w:r w:rsidRPr="00D47D95">
        <w:rPr>
          <w:sz w:val="16"/>
          <w:szCs w:val="16"/>
        </w:rPr>
        <w:object w:dxaOrig="3225" w:dyaOrig="2640">
          <v:shape id="_x0000_i1048" type="#_x0000_t75" style="width:44pt;height:36.5pt" o:ole="">
            <v:imagedata r:id="rId37" o:title=""/>
          </v:shape>
          <o:OLEObject Type="Embed" ProgID="PBrush" ShapeID="_x0000_i1048" DrawAspect="Content" ObjectID="_1324663881" r:id="rId38"/>
        </w:object>
      </w:r>
    </w:p>
    <w:p w:rsidR="00FE552F" w:rsidRPr="00B35C63" w:rsidRDefault="00FE552F" w:rsidP="00FE552F">
      <w:pPr>
        <w:rPr>
          <w:sz w:val="16"/>
          <w:szCs w:val="16"/>
          <w:lang w:val="de-DE"/>
        </w:rPr>
      </w:pPr>
      <w:r w:rsidRPr="00B35C63">
        <w:rPr>
          <w:b/>
          <w:bCs/>
          <w:sz w:val="16"/>
          <w:szCs w:val="16"/>
          <w:lang w:val="de-DE"/>
        </w:rPr>
        <w:t>82.</w:t>
      </w:r>
      <w:r>
        <w:rPr>
          <w:b/>
          <w:bCs/>
          <w:sz w:val="16"/>
          <w:szCs w:val="16"/>
          <w:lang w:val="de-DE"/>
        </w:rPr>
        <w:t>I.</w:t>
      </w:r>
      <w:r w:rsidRPr="00B35C63">
        <w:rPr>
          <w:sz w:val="16"/>
          <w:szCs w:val="16"/>
          <w:lang w:val="de-DE"/>
        </w:rPr>
        <w:t xml:space="preserve"> </w:t>
      </w:r>
      <w:r w:rsidRPr="00B35C63">
        <w:rPr>
          <w:sz w:val="16"/>
          <w:szCs w:val="16"/>
          <w:u w:val="single"/>
          <w:lang w:val="de-DE"/>
        </w:rPr>
        <w:t>Langhubhonen</w:t>
      </w:r>
      <w:r>
        <w:rPr>
          <w:sz w:val="16"/>
          <w:szCs w:val="16"/>
          <w:lang w:val="de-DE"/>
        </w:rPr>
        <w:t xml:space="preserve"> –Anwendungsbereich: Zylinder</w:t>
      </w:r>
      <w:r w:rsidRPr="00B35C63">
        <w:rPr>
          <w:sz w:val="16"/>
          <w:szCs w:val="16"/>
          <w:lang w:val="de-DE"/>
        </w:rPr>
        <w:t xml:space="preserve">buchse, Bremstrommel, Aufnahmebohrung für Walz- oder Kugellager, Bremszylinder, Zahnradbohrung usw.; </w:t>
      </w:r>
      <w:r>
        <w:rPr>
          <w:sz w:val="16"/>
          <w:szCs w:val="16"/>
          <w:lang w:val="de-DE"/>
        </w:rPr>
        <w:t xml:space="preserve">Vorteile: </w:t>
      </w:r>
      <w:r w:rsidRPr="00B35C63">
        <w:rPr>
          <w:sz w:val="16"/>
          <w:szCs w:val="16"/>
          <w:lang w:val="de-DE"/>
        </w:rPr>
        <w:t>kurze Bearbeitungszeiten, hoher Werkstof</w:t>
      </w:r>
      <w:r>
        <w:rPr>
          <w:sz w:val="16"/>
          <w:szCs w:val="16"/>
          <w:lang w:val="de-DE"/>
        </w:rPr>
        <w:t>fabtrag, Rundheitsform- und Maß</w:t>
      </w:r>
      <w:r w:rsidRPr="00B35C63">
        <w:rPr>
          <w:sz w:val="16"/>
          <w:szCs w:val="16"/>
          <w:lang w:val="de-DE"/>
        </w:rPr>
        <w:t xml:space="preserve">korrektur möglich; </w:t>
      </w:r>
      <w:r>
        <w:rPr>
          <w:sz w:val="16"/>
          <w:szCs w:val="16"/>
          <w:lang w:val="de-DE"/>
        </w:rPr>
        <w:t xml:space="preserve">Nachteile: </w:t>
      </w:r>
      <w:r w:rsidRPr="00B35C63">
        <w:rPr>
          <w:sz w:val="16"/>
          <w:szCs w:val="16"/>
          <w:lang w:val="de-DE"/>
        </w:rPr>
        <w:t>Lagefehlerkorrektur nicht möglich;</w:t>
      </w:r>
    </w:p>
    <w:p w:rsidR="00FE552F" w:rsidRPr="00FE552F" w:rsidRDefault="00FE552F" w:rsidP="0031721A">
      <w:pPr>
        <w:rPr>
          <w:sz w:val="16"/>
          <w:szCs w:val="16"/>
          <w:lang w:val="de-DE"/>
        </w:rPr>
      </w:pPr>
      <w:r w:rsidRPr="00FE552F">
        <w:rPr>
          <w:b/>
          <w:sz w:val="16"/>
          <w:szCs w:val="16"/>
          <w:lang w:val="de-DE"/>
        </w:rPr>
        <w:t>II.</w:t>
      </w:r>
      <w:r>
        <w:rPr>
          <w:sz w:val="16"/>
          <w:szCs w:val="16"/>
          <w:lang w:val="de-DE"/>
        </w:rPr>
        <w:t>Kurzhubhonen</w:t>
      </w:r>
    </w:p>
    <w:p w:rsidR="00FE552F" w:rsidRPr="00B35C63" w:rsidRDefault="00FE552F" w:rsidP="00FE552F">
      <w:pPr>
        <w:ind w:left="60"/>
        <w:rPr>
          <w:sz w:val="16"/>
          <w:szCs w:val="16"/>
          <w:lang w:val="de-DE"/>
        </w:rPr>
      </w:pPr>
      <w:r w:rsidRPr="00B35C63">
        <w:rPr>
          <w:sz w:val="16"/>
          <w:szCs w:val="16"/>
          <w:u w:val="single"/>
          <w:lang w:val="de-DE"/>
        </w:rPr>
        <w:t>zwischen Spitzen</w:t>
      </w:r>
      <w:r w:rsidRPr="00B35C63">
        <w:rPr>
          <w:sz w:val="16"/>
          <w:szCs w:val="16"/>
          <w:lang w:val="de-DE"/>
        </w:rPr>
        <w:t xml:space="preserve"> – </w:t>
      </w:r>
      <w:r>
        <w:rPr>
          <w:sz w:val="16"/>
          <w:szCs w:val="16"/>
          <w:lang w:val="de-DE"/>
        </w:rPr>
        <w:t xml:space="preserve">AB: </w:t>
      </w:r>
      <w:r w:rsidRPr="00B35C63">
        <w:rPr>
          <w:sz w:val="16"/>
          <w:szCs w:val="16"/>
          <w:lang w:val="de-DE"/>
        </w:rPr>
        <w:t xml:space="preserve">Kurbelwelle, Rotorwelle für Elektromotor, Walzen, lange Wellen, komplizierte Rotationsteile; </w:t>
      </w:r>
      <w:r>
        <w:rPr>
          <w:sz w:val="16"/>
          <w:szCs w:val="16"/>
          <w:lang w:val="de-DE"/>
        </w:rPr>
        <w:t>V:   Einstech- und Lä</w:t>
      </w:r>
      <w:r w:rsidRPr="00B35C63">
        <w:rPr>
          <w:sz w:val="16"/>
          <w:szCs w:val="16"/>
          <w:lang w:val="de-DE"/>
        </w:rPr>
        <w:t>ngsbearbeitung möglich, die notwendige Dreh- und Vorschubbewegung kann von einer Drehmaschine ausgeführt werden,</w:t>
      </w:r>
      <w:r>
        <w:rPr>
          <w:sz w:val="16"/>
          <w:szCs w:val="16"/>
          <w:lang w:val="de-DE"/>
        </w:rPr>
        <w:t xml:space="preserve"> wobei der Schwingkopf vom Meiß</w:t>
      </w:r>
      <w:r w:rsidRPr="00B35C63">
        <w:rPr>
          <w:sz w:val="16"/>
          <w:szCs w:val="16"/>
          <w:lang w:val="de-DE"/>
        </w:rPr>
        <w:t xml:space="preserve">elhalter aufgenommen wird; </w:t>
      </w:r>
      <w:r>
        <w:rPr>
          <w:sz w:val="16"/>
          <w:szCs w:val="16"/>
          <w:lang w:val="de-DE"/>
        </w:rPr>
        <w:t xml:space="preserve">N: </w:t>
      </w:r>
      <w:r w:rsidRPr="00B35C63">
        <w:rPr>
          <w:sz w:val="16"/>
          <w:szCs w:val="16"/>
          <w:lang w:val="de-DE"/>
        </w:rPr>
        <w:t>Zentrierungen sind erforderlich</w:t>
      </w:r>
      <w:r w:rsidRPr="00B35C63">
        <w:rPr>
          <w:sz w:val="16"/>
          <w:szCs w:val="16"/>
          <w:u w:val="single"/>
          <w:lang w:val="de-DE"/>
        </w:rPr>
        <w:t>;</w:t>
      </w:r>
      <w:r w:rsidRPr="00FE552F">
        <w:rPr>
          <w:sz w:val="16"/>
          <w:szCs w:val="16"/>
          <w:lang w:val="de-DE"/>
        </w:rPr>
        <w:t xml:space="preserve">      </w:t>
      </w:r>
      <w:r>
        <w:rPr>
          <w:sz w:val="16"/>
          <w:szCs w:val="16"/>
          <w:lang w:val="de-DE"/>
        </w:rPr>
        <w:t xml:space="preserve">    </w:t>
      </w:r>
      <w:r w:rsidRPr="00FE552F">
        <w:rPr>
          <w:sz w:val="16"/>
          <w:szCs w:val="16"/>
          <w:lang w:val="de-DE"/>
        </w:rPr>
        <w:t xml:space="preserve">  </w:t>
      </w:r>
      <w:r w:rsidRPr="00B35C63">
        <w:rPr>
          <w:sz w:val="16"/>
          <w:szCs w:val="16"/>
          <w:u w:val="single"/>
          <w:lang w:val="de-DE"/>
        </w:rPr>
        <w:t>spitzenlos im Einstechverfahren</w:t>
      </w:r>
      <w:r w:rsidRPr="00B35C63">
        <w:rPr>
          <w:sz w:val="16"/>
          <w:szCs w:val="16"/>
          <w:lang w:val="de-DE"/>
        </w:rPr>
        <w:t xml:space="preserve">  - </w:t>
      </w:r>
      <w:r>
        <w:rPr>
          <w:sz w:val="16"/>
          <w:szCs w:val="16"/>
          <w:lang w:val="de-DE"/>
        </w:rPr>
        <w:t>AB: wie oben+ kurze Welle</w:t>
      </w:r>
      <w:r w:rsidR="00801DDA">
        <w:rPr>
          <w:sz w:val="16"/>
          <w:szCs w:val="16"/>
          <w:lang w:val="de-DE"/>
        </w:rPr>
        <w:t>n</w:t>
      </w:r>
      <w:r>
        <w:rPr>
          <w:sz w:val="16"/>
          <w:szCs w:val="16"/>
          <w:lang w:val="de-DE"/>
        </w:rPr>
        <w:t>, Rot</w:t>
      </w:r>
      <w:r w:rsidR="00801DDA">
        <w:rPr>
          <w:sz w:val="16"/>
          <w:szCs w:val="16"/>
          <w:lang w:val="de-DE"/>
        </w:rPr>
        <w:t>o</w:t>
      </w:r>
      <w:r>
        <w:rPr>
          <w:sz w:val="16"/>
          <w:szCs w:val="16"/>
          <w:lang w:val="de-DE"/>
        </w:rPr>
        <w:t xml:space="preserve">rwellen, Bundwellen, </w:t>
      </w:r>
      <w:r w:rsidRPr="00B35C63">
        <w:rPr>
          <w:sz w:val="16"/>
          <w:szCs w:val="16"/>
          <w:lang w:val="de-DE"/>
        </w:rPr>
        <w:lastRenderedPageBreak/>
        <w:t xml:space="preserve">Nockenwellen usw.; </w:t>
      </w:r>
      <w:r w:rsidR="00801DDA">
        <w:rPr>
          <w:sz w:val="16"/>
          <w:szCs w:val="16"/>
          <w:lang w:val="de-DE"/>
        </w:rPr>
        <w:t xml:space="preserve">V: </w:t>
      </w:r>
      <w:r w:rsidRPr="00B35C63">
        <w:rPr>
          <w:sz w:val="16"/>
          <w:szCs w:val="16"/>
          <w:lang w:val="de-DE"/>
        </w:rPr>
        <w:t>geringe Nebenzeiten, Zentrierungen n</w:t>
      </w:r>
      <w:r w:rsidR="00801DDA">
        <w:rPr>
          <w:sz w:val="16"/>
          <w:szCs w:val="16"/>
          <w:lang w:val="de-DE"/>
        </w:rPr>
        <w:t xml:space="preserve">icht notwendig, </w:t>
      </w:r>
      <w:r w:rsidRPr="00B35C63">
        <w:rPr>
          <w:sz w:val="16"/>
          <w:szCs w:val="16"/>
          <w:lang w:val="de-DE"/>
        </w:rPr>
        <w:t>Automation</w:t>
      </w:r>
      <w:r w:rsidR="00801DDA">
        <w:rPr>
          <w:sz w:val="16"/>
          <w:szCs w:val="16"/>
          <w:lang w:val="de-DE"/>
        </w:rPr>
        <w:t>möglichkeit, Berabeitung mehrerer Lagerstellen</w:t>
      </w:r>
      <w:r w:rsidRPr="00B35C63">
        <w:rPr>
          <w:sz w:val="16"/>
          <w:szCs w:val="16"/>
          <w:lang w:val="de-DE"/>
        </w:rPr>
        <w:t xml:space="preserve">; </w:t>
      </w:r>
      <w:r w:rsidR="00801DDA">
        <w:rPr>
          <w:sz w:val="16"/>
          <w:szCs w:val="16"/>
          <w:lang w:val="de-DE"/>
        </w:rPr>
        <w:t xml:space="preserve">  N: </w:t>
      </w:r>
      <w:r w:rsidRPr="00B35C63">
        <w:rPr>
          <w:sz w:val="16"/>
          <w:szCs w:val="16"/>
          <w:lang w:val="de-DE"/>
        </w:rPr>
        <w:t>axiale Anschlage sind erforderlich, Unebenheiten auf den Tragwalzen können sich auf die Werckstückoberflächen übertragen;</w:t>
      </w:r>
    </w:p>
    <w:p w:rsidR="00FE552F" w:rsidRPr="00B35C63" w:rsidRDefault="00FE552F" w:rsidP="00FE552F">
      <w:pPr>
        <w:ind w:left="60"/>
        <w:rPr>
          <w:sz w:val="16"/>
          <w:szCs w:val="16"/>
          <w:lang w:val="de-DE"/>
        </w:rPr>
      </w:pPr>
      <w:r w:rsidRPr="00B35C63">
        <w:rPr>
          <w:sz w:val="16"/>
          <w:szCs w:val="16"/>
          <w:u w:val="single"/>
          <w:lang w:val="de-DE"/>
        </w:rPr>
        <w:t>Durchlaufverfahren</w:t>
      </w:r>
      <w:r w:rsidRPr="00B35C63">
        <w:rPr>
          <w:sz w:val="16"/>
          <w:szCs w:val="16"/>
          <w:lang w:val="de-DE"/>
        </w:rPr>
        <w:t xml:space="preserve"> –</w:t>
      </w:r>
      <w:r w:rsidR="00E93E54">
        <w:rPr>
          <w:sz w:val="16"/>
          <w:szCs w:val="16"/>
          <w:lang w:val="de-DE"/>
        </w:rPr>
        <w:t>AB:</w:t>
      </w:r>
      <w:r w:rsidRPr="00B35C63">
        <w:rPr>
          <w:sz w:val="16"/>
          <w:szCs w:val="16"/>
          <w:lang w:val="de-DE"/>
        </w:rPr>
        <w:t xml:space="preserve"> Kolbenbolzen, </w:t>
      </w:r>
      <w:r w:rsidR="00E93E54">
        <w:rPr>
          <w:sz w:val="16"/>
          <w:szCs w:val="16"/>
          <w:lang w:val="de-DE"/>
        </w:rPr>
        <w:t>Führungssäule, Kolbenstange und-</w:t>
      </w:r>
      <w:r w:rsidRPr="00B35C63">
        <w:rPr>
          <w:sz w:val="16"/>
          <w:szCs w:val="16"/>
          <w:lang w:val="de-DE"/>
        </w:rPr>
        <w:t>schieber für pneumatische und hydraulische Antriebe, Achsen, Stifte, Kegelrollen, ballige Rollen; Nebenzeiten sehr gering, mehrere Honsteine</w:t>
      </w:r>
      <w:r w:rsidR="00E93E54">
        <w:rPr>
          <w:sz w:val="16"/>
          <w:szCs w:val="16"/>
          <w:lang w:val="de-DE"/>
        </w:rPr>
        <w:t xml:space="preserve"> können eingesetzt we</w:t>
      </w:r>
      <w:r w:rsidRPr="00B35C63">
        <w:rPr>
          <w:sz w:val="16"/>
          <w:szCs w:val="16"/>
          <w:lang w:val="de-DE"/>
        </w:rPr>
        <w:t>rden, Automatisierung;</w:t>
      </w:r>
      <w:r w:rsidR="00E93E54">
        <w:rPr>
          <w:sz w:val="16"/>
          <w:szCs w:val="16"/>
          <w:lang w:val="de-DE"/>
        </w:rPr>
        <w:t xml:space="preserve">   </w:t>
      </w:r>
      <w:r w:rsidRPr="00B35C63">
        <w:rPr>
          <w:sz w:val="16"/>
          <w:szCs w:val="16"/>
          <w:lang w:val="de-DE"/>
        </w:rPr>
        <w:t xml:space="preserve"> für Einzelfertigung nicht  geeignet;</w:t>
      </w:r>
    </w:p>
    <w:p w:rsidR="00FE552F" w:rsidRPr="00B35C63" w:rsidRDefault="00FE552F" w:rsidP="00FE552F">
      <w:pPr>
        <w:ind w:left="60"/>
        <w:rPr>
          <w:sz w:val="16"/>
          <w:szCs w:val="16"/>
          <w:lang w:val="de-DE"/>
        </w:rPr>
      </w:pPr>
      <w:r w:rsidRPr="00B35C63">
        <w:rPr>
          <w:sz w:val="16"/>
          <w:szCs w:val="16"/>
          <w:u w:val="single"/>
          <w:lang w:val="de-DE"/>
        </w:rPr>
        <w:t>Bearbeitung von Profilen</w:t>
      </w:r>
      <w:r w:rsidRPr="00B35C63">
        <w:rPr>
          <w:sz w:val="16"/>
          <w:szCs w:val="16"/>
          <w:lang w:val="de-DE"/>
        </w:rPr>
        <w:t xml:space="preserve"> – Laufbahn</w:t>
      </w:r>
      <w:r w:rsidR="00E93E54">
        <w:rPr>
          <w:sz w:val="16"/>
          <w:szCs w:val="16"/>
          <w:lang w:val="de-DE"/>
        </w:rPr>
        <w:t>en an Kugellagerringen- und Auß</w:t>
      </w:r>
      <w:r w:rsidRPr="00B35C63">
        <w:rPr>
          <w:sz w:val="16"/>
          <w:szCs w:val="16"/>
          <w:lang w:val="de-DE"/>
        </w:rPr>
        <w:t>enringen; Automatisierung ist möglich , hohe Stückzahlen; vorhande</w:t>
      </w:r>
      <w:r w:rsidR="00E93E54">
        <w:rPr>
          <w:sz w:val="16"/>
          <w:szCs w:val="16"/>
          <w:lang w:val="de-DE"/>
        </w:rPr>
        <w:t xml:space="preserve">ne Profilformfehler </w:t>
      </w:r>
      <w:r w:rsidRPr="00B35C63">
        <w:rPr>
          <w:sz w:val="16"/>
          <w:szCs w:val="16"/>
          <w:lang w:val="de-DE"/>
        </w:rPr>
        <w:t>nicht beseitigen</w:t>
      </w:r>
      <w:r w:rsidR="00E93E54">
        <w:rPr>
          <w:sz w:val="16"/>
          <w:szCs w:val="16"/>
          <w:lang w:val="de-DE"/>
        </w:rPr>
        <w:t xml:space="preserve"> können</w:t>
      </w:r>
      <w:r w:rsidRPr="00B35C63">
        <w:rPr>
          <w:sz w:val="16"/>
          <w:szCs w:val="16"/>
          <w:lang w:val="de-DE"/>
        </w:rPr>
        <w:t>;</w:t>
      </w:r>
    </w:p>
    <w:p w:rsidR="00FE552F" w:rsidRPr="00B35C63" w:rsidRDefault="00FE552F" w:rsidP="00FE552F">
      <w:pPr>
        <w:ind w:left="60"/>
        <w:rPr>
          <w:sz w:val="16"/>
          <w:szCs w:val="16"/>
          <w:lang w:val="de-DE"/>
        </w:rPr>
      </w:pPr>
      <w:r w:rsidRPr="00B35C63">
        <w:rPr>
          <w:sz w:val="16"/>
          <w:szCs w:val="16"/>
          <w:u w:val="single"/>
          <w:lang w:val="de-DE"/>
        </w:rPr>
        <w:t>Bearbeitung von ebenen Flächen</w:t>
      </w:r>
      <w:r w:rsidRPr="00B35C63">
        <w:rPr>
          <w:sz w:val="16"/>
          <w:szCs w:val="16"/>
          <w:lang w:val="de-DE"/>
        </w:rPr>
        <w:t xml:space="preserve"> – Rollenführungsbahnen, Führungsschienen, Stirnflächen für Räder von Zahnradpumpen, Anlageflächen für die Aufnahme von Axialkräfte an Rotoren von Dichtflä</w:t>
      </w:r>
      <w:r w:rsidR="00E93E54">
        <w:rPr>
          <w:sz w:val="16"/>
          <w:szCs w:val="16"/>
          <w:lang w:val="de-DE"/>
        </w:rPr>
        <w:t>chen; größ</w:t>
      </w:r>
      <w:r>
        <w:rPr>
          <w:sz w:val="16"/>
          <w:szCs w:val="16"/>
          <w:lang w:val="de-DE"/>
        </w:rPr>
        <w:t xml:space="preserve">erer Abtrag als beim </w:t>
      </w:r>
      <w:r w:rsidRPr="00B35C63">
        <w:rPr>
          <w:sz w:val="16"/>
          <w:szCs w:val="16"/>
          <w:lang w:val="de-DE"/>
        </w:rPr>
        <w:t xml:space="preserve">Läppen, Zeiteinsparung; </w:t>
      </w:r>
      <w:r w:rsidR="006328FD">
        <w:rPr>
          <w:sz w:val="16"/>
          <w:szCs w:val="16"/>
          <w:lang w:val="de-DE"/>
        </w:rPr>
        <w:t>N:</w:t>
      </w:r>
      <w:r w:rsidRPr="00B35C63">
        <w:rPr>
          <w:sz w:val="16"/>
          <w:szCs w:val="16"/>
          <w:lang w:val="de-DE"/>
        </w:rPr>
        <w:t>nur für Sonderfälle einsetztbar;</w:t>
      </w:r>
    </w:p>
    <w:p w:rsidR="00FE552F" w:rsidRPr="00B35C63" w:rsidRDefault="00676D61" w:rsidP="00FE552F">
      <w:pPr>
        <w:rPr>
          <w:sz w:val="16"/>
          <w:szCs w:val="16"/>
          <w:lang w:val="de-DE"/>
        </w:rPr>
      </w:pPr>
      <w:r w:rsidRPr="00676D61">
        <w:rPr>
          <w:b/>
          <w:sz w:val="16"/>
          <w:szCs w:val="16"/>
          <w:u w:val="single"/>
          <w:lang w:val="de-DE"/>
        </w:rPr>
        <w:t>III.</w:t>
      </w:r>
      <w:r w:rsidR="00FE552F" w:rsidRPr="00B35C63">
        <w:rPr>
          <w:sz w:val="16"/>
          <w:szCs w:val="16"/>
          <w:u w:val="single"/>
          <w:lang w:val="de-DE"/>
        </w:rPr>
        <w:t>Verzahnungshonen</w:t>
      </w:r>
      <w:r w:rsidR="00FE552F" w:rsidRPr="00B35C63">
        <w:rPr>
          <w:sz w:val="16"/>
          <w:szCs w:val="16"/>
          <w:lang w:val="de-DE"/>
        </w:rPr>
        <w:t xml:space="preserve"> – Endbearbeitung von Zahnrädern; kurze Bearbeitun</w:t>
      </w:r>
      <w:r>
        <w:rPr>
          <w:sz w:val="16"/>
          <w:szCs w:val="16"/>
          <w:lang w:val="de-DE"/>
        </w:rPr>
        <w:t>g</w:t>
      </w:r>
      <w:r w:rsidR="00FE552F" w:rsidRPr="00B35C63">
        <w:rPr>
          <w:sz w:val="16"/>
          <w:szCs w:val="16"/>
          <w:lang w:val="de-DE"/>
        </w:rPr>
        <w:t>szeiten,</w:t>
      </w:r>
    </w:p>
    <w:p w:rsidR="00FE552F" w:rsidRPr="00676D61" w:rsidRDefault="00FE552F" w:rsidP="00FE552F">
      <w:pPr>
        <w:rPr>
          <w:sz w:val="16"/>
          <w:szCs w:val="16"/>
          <w:lang w:val="de-DE"/>
        </w:rPr>
      </w:pPr>
      <w:r w:rsidRPr="00B35C63">
        <w:rPr>
          <w:sz w:val="16"/>
          <w:szCs w:val="16"/>
          <w:lang w:val="de-DE"/>
        </w:rPr>
        <w:t>Automatisierung</w:t>
      </w:r>
      <w:r w:rsidR="00676D61">
        <w:rPr>
          <w:sz w:val="16"/>
          <w:szCs w:val="16"/>
          <w:lang w:val="de-DE"/>
        </w:rPr>
        <w:t>smöglichkeit</w:t>
      </w:r>
      <w:r w:rsidRPr="00B35C63">
        <w:rPr>
          <w:sz w:val="16"/>
          <w:szCs w:val="16"/>
          <w:lang w:val="de-DE"/>
        </w:rPr>
        <w:t>; für Einzelfertigung nicht geeignet;</w:t>
      </w:r>
    </w:p>
    <w:p w:rsidR="00FE552F" w:rsidRPr="00D47D95" w:rsidRDefault="00FE552F" w:rsidP="00FE552F">
      <w:pPr>
        <w:rPr>
          <w:sz w:val="16"/>
          <w:szCs w:val="16"/>
          <w:lang w:val="de-DE"/>
        </w:rPr>
      </w:pPr>
      <w:r w:rsidRPr="00D47D95">
        <w:rPr>
          <w:noProof/>
          <w:sz w:val="16"/>
          <w:szCs w:val="16"/>
          <w:lang w:val="bg-BG" w:eastAsia="bg-BG"/>
        </w:rPr>
        <w:pict>
          <v:shape id="_x0000_s1040" type="#_x0000_t75" style="position:absolute;margin-left:9pt;margin-top:2.05pt;width:128.9pt;height:101.85pt;z-index:251654144">
            <v:imagedata r:id="rId39" o:title="" gain="74473f"/>
          </v:shape>
          <o:OLEObject Type="Embed" ProgID="PBrush" ShapeID="_x0000_s1040" DrawAspect="Content" ObjectID="_1324663894" r:id="rId40"/>
        </w:pict>
      </w:r>
      <w:r w:rsidRPr="001B3A54">
        <w:rPr>
          <w:b/>
          <w:sz w:val="16"/>
          <w:szCs w:val="16"/>
          <w:lang w:val="de-DE"/>
        </w:rPr>
        <w:t>84</w:t>
      </w:r>
      <w:r w:rsidRPr="00D47D95">
        <w:rPr>
          <w:sz w:val="16"/>
          <w:szCs w:val="16"/>
          <w:lang w:val="de-DE"/>
        </w:rPr>
        <w:t>.</w:t>
      </w:r>
    </w:p>
    <w:p w:rsidR="00FE552F" w:rsidRPr="00D47D95" w:rsidRDefault="00FE552F" w:rsidP="00FE552F">
      <w:pPr>
        <w:rPr>
          <w:sz w:val="16"/>
          <w:szCs w:val="16"/>
          <w:lang w:val="de-DE"/>
        </w:rPr>
      </w:pPr>
    </w:p>
    <w:p w:rsidR="00FE552F" w:rsidRPr="00D47D95" w:rsidRDefault="00FE552F" w:rsidP="00FE552F">
      <w:pPr>
        <w:rPr>
          <w:sz w:val="16"/>
          <w:szCs w:val="16"/>
          <w:lang w:val="de-DE"/>
        </w:rPr>
      </w:pPr>
    </w:p>
    <w:p w:rsidR="00FE552F" w:rsidRPr="00D47D95" w:rsidRDefault="00FE552F" w:rsidP="00FE552F">
      <w:pPr>
        <w:rPr>
          <w:sz w:val="16"/>
          <w:szCs w:val="16"/>
          <w:lang w:val="de-DE"/>
        </w:rPr>
      </w:pPr>
    </w:p>
    <w:p w:rsidR="00FE552F" w:rsidRPr="00D47D95" w:rsidRDefault="00FE552F" w:rsidP="00FE552F">
      <w:pPr>
        <w:rPr>
          <w:sz w:val="16"/>
          <w:szCs w:val="16"/>
          <w:lang w:val="de-DE"/>
        </w:rPr>
      </w:pPr>
    </w:p>
    <w:p w:rsidR="00FE552F" w:rsidRPr="00D47D95" w:rsidRDefault="00FE552F" w:rsidP="00FE552F">
      <w:pPr>
        <w:rPr>
          <w:sz w:val="16"/>
          <w:szCs w:val="16"/>
          <w:lang w:val="de-DE"/>
        </w:rPr>
      </w:pPr>
    </w:p>
    <w:p w:rsidR="00FE552F" w:rsidRPr="00D47D95" w:rsidRDefault="00FE552F" w:rsidP="00FE552F">
      <w:pPr>
        <w:rPr>
          <w:sz w:val="16"/>
          <w:szCs w:val="16"/>
          <w:lang w:val="de-DE"/>
        </w:rPr>
      </w:pPr>
    </w:p>
    <w:p w:rsidR="00FE552F" w:rsidRPr="00D47D95" w:rsidRDefault="00FE552F" w:rsidP="00FE552F">
      <w:pPr>
        <w:rPr>
          <w:sz w:val="16"/>
          <w:szCs w:val="16"/>
          <w:lang w:val="de-DE"/>
        </w:rPr>
      </w:pPr>
    </w:p>
    <w:p w:rsidR="00FE552F" w:rsidRPr="00D47D95" w:rsidRDefault="00FE552F" w:rsidP="00FE552F">
      <w:pPr>
        <w:rPr>
          <w:sz w:val="16"/>
          <w:szCs w:val="16"/>
          <w:lang w:val="de-DE"/>
        </w:rPr>
      </w:pPr>
    </w:p>
    <w:p w:rsidR="00FE552F" w:rsidRPr="00D47D95" w:rsidRDefault="00FE552F" w:rsidP="00FE552F">
      <w:pPr>
        <w:rPr>
          <w:sz w:val="16"/>
          <w:szCs w:val="16"/>
          <w:lang w:val="de-DE"/>
        </w:rPr>
      </w:pPr>
    </w:p>
    <w:p w:rsidR="00FE552F" w:rsidRDefault="00FE552F" w:rsidP="00FE552F">
      <w:pPr>
        <w:rPr>
          <w:sz w:val="16"/>
          <w:szCs w:val="16"/>
          <w:lang w:val="de-DE"/>
        </w:rPr>
      </w:pPr>
    </w:p>
    <w:p w:rsidR="00FE552F" w:rsidRPr="00D47D95" w:rsidRDefault="00FE552F" w:rsidP="00FE552F">
      <w:pPr>
        <w:rPr>
          <w:sz w:val="16"/>
          <w:szCs w:val="16"/>
          <w:lang w:val="de-DE"/>
        </w:rPr>
      </w:pPr>
      <w:r w:rsidRPr="00D47D95">
        <w:rPr>
          <w:sz w:val="16"/>
          <w:szCs w:val="16"/>
          <w:lang w:val="de-DE"/>
        </w:rPr>
        <w:t xml:space="preserve"> </w:t>
      </w:r>
    </w:p>
    <w:p w:rsidR="00FE552F" w:rsidRPr="00D47D95" w:rsidRDefault="00FE552F" w:rsidP="00FE552F">
      <w:pPr>
        <w:jc w:val="both"/>
        <w:rPr>
          <w:sz w:val="16"/>
          <w:szCs w:val="16"/>
          <w:lang w:val="de-DE"/>
        </w:rPr>
      </w:pPr>
      <w:r w:rsidRPr="001B3A54">
        <w:rPr>
          <w:b/>
          <w:sz w:val="16"/>
          <w:szCs w:val="16"/>
          <w:lang w:val="de-DE"/>
        </w:rPr>
        <w:t>85</w:t>
      </w:r>
      <w:r w:rsidRPr="00D47D95">
        <w:rPr>
          <w:sz w:val="16"/>
          <w:szCs w:val="16"/>
          <w:lang w:val="de-DE"/>
        </w:rPr>
        <w:t xml:space="preserve">. Bei kurzer Leistenlänge läuft das Werkzeug der Kontur nach und ihn daher nicht beseitigen kann. Erst ein Überbrücken des Fehlers bei genügender Leistenlänge verbessert die Zylindrizität. Das Werkzeug passt seinen Durchmesser dem größten einzubeschreibenden Zylinder an und liegt somit nur an den Wellenbergen des Formfehlers an. </w:t>
      </w:r>
    </w:p>
    <w:p w:rsidR="00FE552F" w:rsidRPr="00D47D95" w:rsidRDefault="00FE552F" w:rsidP="00FE552F">
      <w:pPr>
        <w:ind w:right="-828"/>
        <w:rPr>
          <w:sz w:val="16"/>
          <w:szCs w:val="16"/>
          <w:lang w:val="de-DE"/>
        </w:rPr>
      </w:pPr>
      <w:r w:rsidRPr="001B3A54">
        <w:rPr>
          <w:b/>
          <w:sz w:val="16"/>
          <w:szCs w:val="16"/>
          <w:lang w:val="de-DE"/>
        </w:rPr>
        <w:t>86</w:t>
      </w:r>
      <w:r w:rsidRPr="00D47D95">
        <w:rPr>
          <w:sz w:val="16"/>
          <w:szCs w:val="16"/>
          <w:lang w:val="de-DE"/>
        </w:rPr>
        <w:t>. Kurze Leisten bewirken eine Vergröße-</w:t>
      </w:r>
    </w:p>
    <w:p w:rsidR="00FE552F" w:rsidRPr="00D47D95" w:rsidRDefault="00FE552F" w:rsidP="00FE552F">
      <w:pPr>
        <w:ind w:right="-828"/>
        <w:rPr>
          <w:sz w:val="16"/>
          <w:szCs w:val="16"/>
          <w:lang w:val="de-DE"/>
        </w:rPr>
      </w:pPr>
      <w:r w:rsidRPr="00D47D95">
        <w:rPr>
          <w:sz w:val="16"/>
          <w:szCs w:val="16"/>
          <w:lang w:val="de-DE"/>
        </w:rPr>
        <w:t xml:space="preserve">rung des Kippmomentes in der oberen </w:t>
      </w:r>
    </w:p>
    <w:p w:rsidR="00FE552F" w:rsidRPr="00FE552F" w:rsidRDefault="00FE552F" w:rsidP="00FE552F">
      <w:pPr>
        <w:ind w:right="-828"/>
        <w:rPr>
          <w:sz w:val="16"/>
          <w:szCs w:val="16"/>
          <w:lang w:val="de-DE"/>
        </w:rPr>
      </w:pPr>
      <w:r w:rsidRPr="00FE552F">
        <w:rPr>
          <w:sz w:val="16"/>
          <w:szCs w:val="16"/>
          <w:lang w:val="de-DE"/>
        </w:rPr>
        <w:t xml:space="preserve">Umkehrlage. Breite Honleisten zerspannen </w:t>
      </w:r>
    </w:p>
    <w:p w:rsidR="00FE552F" w:rsidRPr="00D47D95" w:rsidRDefault="00FE552F" w:rsidP="00FE552F">
      <w:pPr>
        <w:ind w:right="-828"/>
        <w:rPr>
          <w:sz w:val="16"/>
          <w:szCs w:val="16"/>
          <w:lang w:val="de-DE"/>
        </w:rPr>
      </w:pPr>
      <w:r w:rsidRPr="00D47D95">
        <w:rPr>
          <w:sz w:val="16"/>
          <w:szCs w:val="16"/>
          <w:lang w:val="de-DE"/>
        </w:rPr>
        <w:t>zunächst nur an den Stellen, die einen kleinen</w:t>
      </w:r>
    </w:p>
    <w:p w:rsidR="00FE552F" w:rsidRPr="00D47D95" w:rsidRDefault="00FE552F" w:rsidP="00FE552F">
      <w:pPr>
        <w:ind w:right="-828"/>
        <w:rPr>
          <w:sz w:val="16"/>
          <w:szCs w:val="16"/>
          <w:lang w:val="de-DE"/>
        </w:rPr>
      </w:pPr>
      <w:r w:rsidRPr="00D47D95">
        <w:rPr>
          <w:sz w:val="16"/>
          <w:szCs w:val="16"/>
          <w:lang w:val="de-DE"/>
        </w:rPr>
        <w:t xml:space="preserve">Durchmesser haben. Das Werkstück formt </w:t>
      </w:r>
    </w:p>
    <w:p w:rsidR="00FE552F" w:rsidRPr="00D47D95" w:rsidRDefault="00FE552F" w:rsidP="00FE552F">
      <w:pPr>
        <w:ind w:right="-828"/>
        <w:rPr>
          <w:sz w:val="16"/>
          <w:szCs w:val="16"/>
          <w:lang w:val="de-DE"/>
        </w:rPr>
      </w:pPr>
      <w:r w:rsidRPr="00D47D95">
        <w:rPr>
          <w:sz w:val="16"/>
          <w:szCs w:val="16"/>
          <w:lang w:val="de-DE"/>
        </w:rPr>
        <w:t>sich entsprechend der vom Werkzeug deutlich vorgegebenen Kreisform.</w:t>
      </w:r>
    </w:p>
    <w:p w:rsidR="000F7E2B" w:rsidRDefault="00A42D72" w:rsidP="00FE552F">
      <w:pPr>
        <w:jc w:val="both"/>
        <w:rPr>
          <w:sz w:val="16"/>
          <w:szCs w:val="16"/>
          <w:lang w:val="de-DE"/>
        </w:rPr>
      </w:pPr>
      <w:r>
        <w:rPr>
          <w:b/>
          <w:sz w:val="16"/>
          <w:szCs w:val="16"/>
          <w:lang w:val="de-DE"/>
        </w:rPr>
        <w:t xml:space="preserve">       </w:t>
      </w:r>
      <w:r w:rsidR="00FE552F" w:rsidRPr="001B3A54">
        <w:rPr>
          <w:b/>
          <w:sz w:val="16"/>
          <w:szCs w:val="16"/>
          <w:lang w:val="de-DE"/>
        </w:rPr>
        <w:t>88</w:t>
      </w:r>
      <w:r w:rsidR="00FE552F" w:rsidRPr="00D47D95">
        <w:rPr>
          <w:sz w:val="16"/>
          <w:szCs w:val="16"/>
          <w:lang w:val="de-DE"/>
        </w:rPr>
        <w:t xml:space="preserve">. Beim Rund-, Plan- und Formhonen </w:t>
      </w:r>
      <w:r w:rsidR="000F7E2B">
        <w:rPr>
          <w:sz w:val="16"/>
          <w:szCs w:val="16"/>
          <w:lang w:val="de-DE"/>
        </w:rPr>
        <w:t xml:space="preserve">  </w:t>
      </w:r>
    </w:p>
    <w:p w:rsidR="000F7E2B" w:rsidRDefault="000F7E2B" w:rsidP="00FE552F">
      <w:pPr>
        <w:jc w:val="both"/>
        <w:rPr>
          <w:sz w:val="16"/>
          <w:szCs w:val="16"/>
          <w:lang w:val="de-DE"/>
        </w:rPr>
      </w:pPr>
      <w:r>
        <w:rPr>
          <w:sz w:val="16"/>
          <w:szCs w:val="16"/>
          <w:lang w:val="de-DE"/>
        </w:rPr>
        <w:t xml:space="preserve">      </w:t>
      </w:r>
      <w:r w:rsidR="00FE552F" w:rsidRPr="00D47D95">
        <w:rPr>
          <w:sz w:val="16"/>
          <w:szCs w:val="16"/>
          <w:lang w:val="de-DE"/>
        </w:rPr>
        <w:t xml:space="preserve">wird das Langhubhonen eingesetzt, bei </w:t>
      </w:r>
      <w:r>
        <w:rPr>
          <w:sz w:val="16"/>
          <w:szCs w:val="16"/>
          <w:lang w:val="de-DE"/>
        </w:rPr>
        <w:t xml:space="preserve"> </w:t>
      </w:r>
    </w:p>
    <w:p w:rsidR="000F7E2B" w:rsidRDefault="000F7E2B" w:rsidP="00FE552F">
      <w:pPr>
        <w:jc w:val="both"/>
        <w:rPr>
          <w:sz w:val="16"/>
          <w:szCs w:val="16"/>
          <w:lang w:val="de-DE"/>
        </w:rPr>
      </w:pPr>
      <w:r>
        <w:rPr>
          <w:sz w:val="16"/>
          <w:szCs w:val="16"/>
          <w:lang w:val="de-DE"/>
        </w:rPr>
        <w:t xml:space="preserve">    </w:t>
      </w:r>
      <w:r w:rsidR="00FE552F" w:rsidRPr="00D47D95">
        <w:rPr>
          <w:sz w:val="16"/>
          <w:szCs w:val="16"/>
          <w:lang w:val="de-DE"/>
        </w:rPr>
        <w:t xml:space="preserve">welchem die Schnittbewegung aus einer </w:t>
      </w:r>
    </w:p>
    <w:p w:rsidR="000F7E2B" w:rsidRDefault="000F7E2B" w:rsidP="00FE552F">
      <w:pPr>
        <w:jc w:val="both"/>
        <w:rPr>
          <w:sz w:val="16"/>
          <w:szCs w:val="16"/>
          <w:lang w:val="de-DE"/>
        </w:rPr>
      </w:pPr>
      <w:r>
        <w:rPr>
          <w:sz w:val="16"/>
          <w:szCs w:val="16"/>
          <w:lang w:val="de-DE"/>
        </w:rPr>
        <w:t xml:space="preserve"> </w:t>
      </w:r>
      <w:r w:rsidR="00FE552F" w:rsidRPr="00D47D95">
        <w:rPr>
          <w:sz w:val="16"/>
          <w:szCs w:val="16"/>
          <w:lang w:val="de-DE"/>
        </w:rPr>
        <w:t xml:space="preserve">Drehbewegung und einer langhubigen Hin- </w:t>
      </w:r>
    </w:p>
    <w:p w:rsidR="007E5320" w:rsidRPr="000F7E2B" w:rsidRDefault="000F7E2B" w:rsidP="00FE552F">
      <w:pPr>
        <w:jc w:val="both"/>
        <w:rPr>
          <w:sz w:val="16"/>
          <w:szCs w:val="16"/>
          <w:lang w:val="de-DE"/>
        </w:rPr>
      </w:pPr>
      <w:r>
        <w:rPr>
          <w:sz w:val="16"/>
          <w:szCs w:val="16"/>
          <w:lang w:val="de-DE"/>
        </w:rPr>
        <w:t xml:space="preserve">      </w:t>
      </w:r>
      <w:r w:rsidR="00FE552F" w:rsidRPr="00D47D95">
        <w:rPr>
          <w:sz w:val="16"/>
          <w:szCs w:val="16"/>
          <w:lang w:val="de-DE"/>
        </w:rPr>
        <w:t>und Herbewegung zusammengesetzt ist.</w:t>
      </w:r>
    </w:p>
    <w:p w:rsidR="00FE552F" w:rsidRDefault="000F7E2B" w:rsidP="00FE552F">
      <w:pPr>
        <w:ind w:right="-828"/>
        <w:rPr>
          <w:sz w:val="16"/>
          <w:szCs w:val="16"/>
          <w:lang w:val="de-DE"/>
        </w:rPr>
      </w:pPr>
      <w:r>
        <w:rPr>
          <w:b/>
          <w:sz w:val="16"/>
          <w:szCs w:val="16"/>
          <w:lang w:val="de-DE"/>
        </w:rPr>
        <w:t xml:space="preserve">      </w:t>
      </w:r>
      <w:r w:rsidR="00FE552F">
        <w:rPr>
          <w:b/>
          <w:sz w:val="16"/>
          <w:szCs w:val="16"/>
          <w:lang w:val="de-DE"/>
        </w:rPr>
        <w:t>9</w:t>
      </w:r>
      <w:r w:rsidR="00FE552F" w:rsidRPr="001B3A54">
        <w:rPr>
          <w:b/>
          <w:sz w:val="16"/>
          <w:szCs w:val="16"/>
          <w:lang w:val="de-DE"/>
        </w:rPr>
        <w:t>0</w:t>
      </w:r>
      <w:r w:rsidR="00FE552F" w:rsidRPr="00D47D95">
        <w:rPr>
          <w:sz w:val="16"/>
          <w:szCs w:val="16"/>
          <w:lang w:val="de-DE"/>
        </w:rPr>
        <w:t xml:space="preserve">. </w:t>
      </w:r>
    </w:p>
    <w:p w:rsidR="00FE552F" w:rsidRPr="0027706D" w:rsidRDefault="000F7E2B" w:rsidP="00FE552F">
      <w:pPr>
        <w:ind w:right="-828"/>
        <w:rPr>
          <w:sz w:val="16"/>
          <w:szCs w:val="16"/>
          <w:lang w:val="de-DE"/>
        </w:rPr>
      </w:pPr>
      <w:r w:rsidRPr="000F7E2B">
        <w:rPr>
          <w:sz w:val="16"/>
          <w:szCs w:val="16"/>
          <w:lang w:val="de-DE"/>
        </w:rPr>
        <w:t xml:space="preserve">       </w:t>
      </w:r>
      <w:r w:rsidR="00FE552F" w:rsidRPr="00D47D95">
        <w:rPr>
          <w:sz w:val="16"/>
          <w:szCs w:val="16"/>
        </w:rPr>
        <w:object w:dxaOrig="2730" w:dyaOrig="2895">
          <v:shape id="_x0000_i1049" type="#_x0000_t75" style="width:62.5pt;height:55.5pt" o:ole="">
            <v:imagedata r:id="rId41" o:title=""/>
          </v:shape>
          <o:OLEObject Type="Embed" ProgID="PBrush" ShapeID="_x0000_i1049" DrawAspect="Content" ObjectID="_1324663882" r:id="rId42"/>
        </w:object>
      </w:r>
      <w:r w:rsidR="00FE552F" w:rsidRPr="00D47D95">
        <w:rPr>
          <w:sz w:val="16"/>
          <w:szCs w:val="16"/>
        </w:rPr>
        <w:object w:dxaOrig="2160" w:dyaOrig="2475">
          <v:shape id="_x0000_i1050" type="#_x0000_t75" style="width:70.5pt;height:62pt" o:ole="">
            <v:imagedata r:id="rId43" o:title=""/>
          </v:shape>
          <o:OLEObject Type="Embed" ProgID="PBrush" ShapeID="_x0000_i1050" DrawAspect="Content" ObjectID="_1324663883" r:id="rId44"/>
        </w:object>
      </w:r>
    </w:p>
    <w:p w:rsidR="00FE552F" w:rsidRPr="0027706D" w:rsidRDefault="000F7E2B" w:rsidP="00FE552F">
      <w:pPr>
        <w:rPr>
          <w:sz w:val="16"/>
          <w:szCs w:val="16"/>
          <w:lang w:val="de-DE"/>
        </w:rPr>
      </w:pPr>
      <w:r>
        <w:rPr>
          <w:sz w:val="16"/>
          <w:szCs w:val="16"/>
          <w:lang w:val="de-DE"/>
        </w:rPr>
        <w:t xml:space="preserve">       </w:t>
      </w:r>
      <w:r w:rsidR="00FE552F" w:rsidRPr="0027706D">
        <w:rPr>
          <w:sz w:val="16"/>
          <w:szCs w:val="16"/>
          <w:lang w:val="de-DE"/>
        </w:rPr>
        <w:t xml:space="preserve">Planläppen von          </w:t>
      </w:r>
      <w:r w:rsidR="00FE552F" w:rsidRPr="00AA2BBB">
        <w:rPr>
          <w:sz w:val="16"/>
          <w:szCs w:val="16"/>
          <w:lang w:val="de-DE"/>
        </w:rPr>
        <w:t>Schwingläppen</w:t>
      </w:r>
    </w:p>
    <w:p w:rsidR="00FE552F" w:rsidRPr="00AA2BBB" w:rsidRDefault="000F7E2B" w:rsidP="00FE552F">
      <w:pPr>
        <w:rPr>
          <w:sz w:val="16"/>
          <w:szCs w:val="16"/>
          <w:lang w:val="de-DE"/>
        </w:rPr>
      </w:pPr>
      <w:r>
        <w:rPr>
          <w:sz w:val="16"/>
          <w:szCs w:val="16"/>
          <w:lang w:val="de-DE"/>
        </w:rPr>
        <w:t xml:space="preserve">          </w:t>
      </w:r>
      <w:r w:rsidR="00FE552F" w:rsidRPr="00AA2BBB">
        <w:rPr>
          <w:sz w:val="16"/>
          <w:szCs w:val="16"/>
          <w:lang w:val="de-DE"/>
        </w:rPr>
        <w:t xml:space="preserve">Innenflächen </w:t>
      </w:r>
      <w:r w:rsidR="00FE552F">
        <w:rPr>
          <w:sz w:val="16"/>
          <w:szCs w:val="16"/>
          <w:lang w:val="de-DE"/>
        </w:rPr>
        <w:t xml:space="preserve">                  </w:t>
      </w:r>
    </w:p>
    <w:p w:rsidR="00FE552F" w:rsidRPr="00D47D95" w:rsidRDefault="000F7E2B" w:rsidP="00FE552F">
      <w:pPr>
        <w:rPr>
          <w:sz w:val="16"/>
          <w:szCs w:val="16"/>
          <w:lang w:val="bg-BG"/>
        </w:rPr>
      </w:pPr>
      <w:r w:rsidRPr="000F7E2B">
        <w:rPr>
          <w:sz w:val="16"/>
          <w:szCs w:val="16"/>
          <w:lang w:val="de-DE"/>
        </w:rPr>
        <w:t xml:space="preserve">      </w:t>
      </w:r>
      <w:r w:rsidR="00FE552F" w:rsidRPr="00D47D95">
        <w:rPr>
          <w:sz w:val="16"/>
          <w:szCs w:val="16"/>
        </w:rPr>
        <w:object w:dxaOrig="4064" w:dyaOrig="3180">
          <v:shape id="_x0000_i1051" type="#_x0000_t75" style="width:62.5pt;height:45pt" o:ole="">
            <v:imagedata r:id="rId45" o:title=""/>
          </v:shape>
          <o:OLEObject Type="Embed" ProgID="PBrush" ShapeID="_x0000_i1051" DrawAspect="Content" ObjectID="_1324663884" r:id="rId46"/>
        </w:object>
      </w:r>
      <w:r w:rsidR="00FE552F" w:rsidRPr="00AA2BBB">
        <w:rPr>
          <w:sz w:val="16"/>
          <w:szCs w:val="16"/>
          <w:lang w:val="de-DE"/>
        </w:rPr>
        <w:t xml:space="preserve">  </w:t>
      </w:r>
      <w:r w:rsidR="00FE552F" w:rsidRPr="00D47D95">
        <w:rPr>
          <w:sz w:val="16"/>
          <w:szCs w:val="16"/>
        </w:rPr>
        <w:object w:dxaOrig="2985" w:dyaOrig="3450">
          <v:shape id="_x0000_i1052" type="#_x0000_t75" style="width:62pt;height:46.5pt" o:ole="">
            <v:imagedata r:id="rId47" o:title=""/>
          </v:shape>
          <o:OLEObject Type="Embed" ProgID="PBrush" ShapeID="_x0000_i1052" DrawAspect="Content" ObjectID="_1324663885" r:id="rId48"/>
        </w:object>
      </w:r>
    </w:p>
    <w:p w:rsidR="00FE552F" w:rsidRPr="0027706D" w:rsidRDefault="000F7E2B" w:rsidP="00FE552F">
      <w:pPr>
        <w:rPr>
          <w:sz w:val="14"/>
          <w:szCs w:val="14"/>
          <w:lang w:val="de-DE"/>
        </w:rPr>
      </w:pPr>
      <w:r>
        <w:rPr>
          <w:sz w:val="14"/>
          <w:szCs w:val="14"/>
          <w:lang w:val="de-DE"/>
        </w:rPr>
        <w:t xml:space="preserve">         </w:t>
      </w:r>
      <w:r w:rsidR="00FE552F" w:rsidRPr="0027706D">
        <w:rPr>
          <w:sz w:val="14"/>
          <w:szCs w:val="14"/>
          <w:lang w:val="de-DE"/>
        </w:rPr>
        <w:t xml:space="preserve">Läppen von                    </w:t>
      </w:r>
      <w:r>
        <w:rPr>
          <w:sz w:val="14"/>
          <w:szCs w:val="14"/>
          <w:lang w:val="de-DE"/>
        </w:rPr>
        <w:t xml:space="preserve">  </w:t>
      </w:r>
      <w:r w:rsidR="00FE552F" w:rsidRPr="0027706D">
        <w:rPr>
          <w:sz w:val="14"/>
          <w:szCs w:val="14"/>
          <w:lang w:val="de-DE"/>
        </w:rPr>
        <w:t xml:space="preserve">Formläppen    </w:t>
      </w:r>
    </w:p>
    <w:p w:rsidR="00FE552F" w:rsidRPr="0027706D" w:rsidRDefault="000F7E2B" w:rsidP="00FE552F">
      <w:pPr>
        <w:rPr>
          <w:sz w:val="14"/>
          <w:szCs w:val="14"/>
          <w:lang w:val="de-DE"/>
        </w:rPr>
      </w:pPr>
      <w:r>
        <w:rPr>
          <w:sz w:val="14"/>
          <w:szCs w:val="14"/>
          <w:lang w:val="de-DE"/>
        </w:rPr>
        <w:lastRenderedPageBreak/>
        <w:t xml:space="preserve">       Auß</w:t>
      </w:r>
      <w:r w:rsidR="00FE552F" w:rsidRPr="0027706D">
        <w:rPr>
          <w:sz w:val="14"/>
          <w:szCs w:val="14"/>
          <w:lang w:val="de-DE"/>
        </w:rPr>
        <w:t>enzylinder</w:t>
      </w:r>
    </w:p>
    <w:p w:rsidR="00FE552F" w:rsidRPr="00D47D95" w:rsidRDefault="000F7E2B" w:rsidP="000F7E2B">
      <w:pPr>
        <w:jc w:val="right"/>
        <w:rPr>
          <w:sz w:val="16"/>
          <w:szCs w:val="16"/>
          <w:lang w:val="de-DE"/>
        </w:rPr>
      </w:pPr>
      <w:r>
        <w:rPr>
          <w:b/>
          <w:sz w:val="16"/>
          <w:szCs w:val="16"/>
          <w:lang w:val="de-DE"/>
        </w:rPr>
        <w:t xml:space="preserve">     91.   </w:t>
      </w:r>
      <w:r w:rsidR="00FE552F" w:rsidRPr="00D47D95">
        <w:rPr>
          <w:sz w:val="16"/>
          <w:szCs w:val="16"/>
          <w:lang w:val="de-DE"/>
        </w:rPr>
        <w:t xml:space="preserve"> </w:t>
      </w:r>
      <w:r w:rsidR="00FE552F" w:rsidRPr="00D47D95">
        <w:rPr>
          <w:color w:val="000000"/>
          <w:spacing w:val="-1"/>
          <w:sz w:val="16"/>
          <w:szCs w:val="16"/>
          <w:lang w:val="de-DE"/>
        </w:rPr>
        <w:t xml:space="preserve">Bei diesem Verfahren werden die Werkstücke in verzahnte Käfige eingelegt. Sie sind durch die Stift- oder Zahnkränze gehalten. Wenn diese angetrieben werden, drehen sie sich um die eigene wie auch die zentrale Achse. Die Werkstücke beschreiben dadurch einen epi- bzw. hypozykloiden Umlauf zwischen den Arbeitsscheiben. Welcher der Kurventypen sich im Einzelfall einstellt, hängt von den Drehrichtungen der Arbeitsscheiben und der Käfigrotation relativ zu den Arbeitsscheiben ab. </w:t>
      </w:r>
    </w:p>
    <w:p w:rsidR="00FE552F" w:rsidRDefault="000F7E2B" w:rsidP="00FE552F">
      <w:pPr>
        <w:rPr>
          <w:rFonts w:ascii="Arial" w:hAnsi="Arial" w:cs="Arial"/>
          <w:sz w:val="16"/>
          <w:szCs w:val="16"/>
        </w:rPr>
      </w:pPr>
      <w:r>
        <w:rPr>
          <w:rFonts w:ascii="Arial" w:hAnsi="Arial" w:cs="Arial"/>
          <w:sz w:val="16"/>
          <w:szCs w:val="16"/>
          <w:lang w:val="de-DE"/>
        </w:rPr>
        <w:t xml:space="preserve">        </w:t>
      </w:r>
      <w:r w:rsidR="007901FB">
        <w:rPr>
          <w:rFonts w:ascii="Arial" w:hAnsi="Arial" w:cs="Arial"/>
          <w:noProof/>
          <w:sz w:val="16"/>
          <w:szCs w:val="16"/>
          <w:lang w:val="bg-BG" w:eastAsia="bg-BG"/>
        </w:rPr>
        <w:drawing>
          <wp:inline distT="0" distB="0" distL="0" distR="0">
            <wp:extent cx="1536700" cy="1568450"/>
            <wp:effectExtent l="1905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cstate="print"/>
                    <a:srcRect/>
                    <a:stretch>
                      <a:fillRect/>
                    </a:stretch>
                  </pic:blipFill>
                  <pic:spPr bwMode="auto">
                    <a:xfrm>
                      <a:off x="0" y="0"/>
                      <a:ext cx="1536700" cy="1568450"/>
                    </a:xfrm>
                    <a:prstGeom prst="rect">
                      <a:avLst/>
                    </a:prstGeom>
                    <a:noFill/>
                    <a:ln w="9525">
                      <a:noFill/>
                      <a:miter lim="800000"/>
                      <a:headEnd/>
                      <a:tailEnd/>
                    </a:ln>
                  </pic:spPr>
                </pic:pic>
              </a:graphicData>
            </a:graphic>
          </wp:inline>
        </w:drawing>
      </w:r>
    </w:p>
    <w:p w:rsidR="000F7E2B" w:rsidRPr="00D47D95" w:rsidRDefault="000F7E2B" w:rsidP="000F7E2B">
      <w:pPr>
        <w:rPr>
          <w:sz w:val="16"/>
          <w:szCs w:val="16"/>
          <w:lang w:val="de-DE"/>
        </w:rPr>
      </w:pPr>
    </w:p>
    <w:p w:rsidR="000F7E2B" w:rsidRPr="00101344" w:rsidRDefault="000F7E2B" w:rsidP="000F7E2B">
      <w:pPr>
        <w:jc w:val="right"/>
        <w:rPr>
          <w:color w:val="000000"/>
          <w:spacing w:val="-2"/>
          <w:sz w:val="16"/>
          <w:szCs w:val="16"/>
          <w:lang w:val="de-DE"/>
        </w:rPr>
      </w:pPr>
      <w:r w:rsidRPr="001B3A54">
        <w:rPr>
          <w:b/>
          <w:sz w:val="16"/>
          <w:szCs w:val="16"/>
          <w:lang w:val="de-DE"/>
        </w:rPr>
        <w:t>92</w:t>
      </w:r>
      <w:r w:rsidRPr="00D47D95">
        <w:rPr>
          <w:sz w:val="16"/>
          <w:szCs w:val="16"/>
          <w:lang w:val="de-DE"/>
        </w:rPr>
        <w:t xml:space="preserve">. </w:t>
      </w:r>
      <w:r w:rsidRPr="00D47D95">
        <w:rPr>
          <w:color w:val="000000"/>
          <w:spacing w:val="-2"/>
          <w:sz w:val="16"/>
          <w:szCs w:val="16"/>
          <w:lang w:val="de-DE"/>
        </w:rPr>
        <w:t>Hierbei werden haptsächlich Diamant- oder CBN-Arbeitsscheiben eingesetzt. Das Spül-/Kühlmedium wird stetig filtriert und ergibt ein sauberes Umfeld in der Maschine. Mit diesem Verfahren können sowohl weiche als auch sehr harte Werkstückstoffe bearbeitet werden. Eine Besonderheit stellt das zylindrische Rundläppen dar. Hierbei sind die Werkstücke in einem großen Käfig, radial und leicht schrägstehend zur Scheibenachse, gehalten. Dieses Verfahren trägt das Material durch die Schrägstellung der Werkstücke ab.</w:t>
      </w:r>
    </w:p>
    <w:p w:rsidR="000F7E2B" w:rsidRPr="00D47D95" w:rsidRDefault="000F7E2B" w:rsidP="000F7E2B">
      <w:pPr>
        <w:jc w:val="right"/>
        <w:rPr>
          <w:sz w:val="16"/>
          <w:szCs w:val="16"/>
          <w:lang w:val="de-DE"/>
        </w:rPr>
      </w:pPr>
      <w:r w:rsidRPr="001B3A54">
        <w:rPr>
          <w:b/>
          <w:sz w:val="16"/>
          <w:szCs w:val="16"/>
          <w:lang w:val="de-DE"/>
        </w:rPr>
        <w:t>93</w:t>
      </w:r>
      <w:r w:rsidRPr="00D47D95">
        <w:rPr>
          <w:sz w:val="16"/>
          <w:szCs w:val="16"/>
          <w:lang w:val="de-DE"/>
        </w:rPr>
        <w:t>. Sie sorgen dafür, dass die Arbeitsfläche der Läppscheibe trotz ihres Verschleißes durch die in Berabeitung befindlichen Werkstücke in Plan bleibt.</w:t>
      </w:r>
    </w:p>
    <w:p w:rsidR="000F7E2B" w:rsidRPr="00101344" w:rsidRDefault="000F7E2B" w:rsidP="00A42D72">
      <w:pPr>
        <w:autoSpaceDE w:val="0"/>
        <w:autoSpaceDN w:val="0"/>
        <w:adjustRightInd w:val="0"/>
        <w:jc w:val="right"/>
        <w:rPr>
          <w:sz w:val="16"/>
          <w:szCs w:val="16"/>
          <w:lang w:val="de-DE"/>
        </w:rPr>
      </w:pPr>
      <w:r w:rsidRPr="00101344">
        <w:rPr>
          <w:b/>
          <w:sz w:val="16"/>
          <w:szCs w:val="16"/>
          <w:lang w:val="de-DE"/>
        </w:rPr>
        <w:t>94</w:t>
      </w:r>
      <w:r w:rsidRPr="00101344">
        <w:rPr>
          <w:sz w:val="16"/>
          <w:szCs w:val="16"/>
          <w:lang w:val="de-DE"/>
        </w:rPr>
        <w:t>. Die Einflussbereiche verdeutlichen die Komplexit</w:t>
      </w:r>
      <w:r w:rsidR="00DE7A3E">
        <w:rPr>
          <w:sz w:val="16"/>
          <w:szCs w:val="16"/>
          <w:lang w:val="de-DE"/>
        </w:rPr>
        <w:t>ä</w:t>
      </w:r>
      <w:r w:rsidR="000F70BA">
        <w:rPr>
          <w:sz w:val="16"/>
          <w:szCs w:val="16"/>
          <w:lang w:val="de-DE"/>
        </w:rPr>
        <w:t>t der Wechselwirkungen beim Lä</w:t>
      </w:r>
      <w:r w:rsidRPr="00101344">
        <w:rPr>
          <w:sz w:val="16"/>
          <w:szCs w:val="16"/>
          <w:lang w:val="de-DE"/>
        </w:rPr>
        <w:t>ppen. So wird durch die Kinematik die Scheibengestalt und Ebenheit sowie das Scheibenmate</w:t>
      </w:r>
      <w:r w:rsidR="000F70BA">
        <w:rPr>
          <w:sz w:val="16"/>
          <w:szCs w:val="16"/>
          <w:lang w:val="de-DE"/>
        </w:rPr>
        <w:t>rial mitbestimmt, daneben die Lä</w:t>
      </w:r>
      <w:r w:rsidRPr="00101344">
        <w:rPr>
          <w:sz w:val="16"/>
          <w:szCs w:val="16"/>
          <w:lang w:val="de-DE"/>
        </w:rPr>
        <w:t>ppmittelverteilung und damit auch die Korntnutzung festgelegt und das erforder</w:t>
      </w:r>
      <w:r>
        <w:rPr>
          <w:sz w:val="16"/>
          <w:szCs w:val="16"/>
          <w:lang w:val="de-DE"/>
        </w:rPr>
        <w:t>-</w:t>
      </w:r>
      <w:r w:rsidRPr="00101344">
        <w:rPr>
          <w:sz w:val="16"/>
          <w:szCs w:val="16"/>
          <w:lang w:val="de-DE"/>
        </w:rPr>
        <w:t>lic</w:t>
      </w:r>
      <w:r>
        <w:rPr>
          <w:sz w:val="16"/>
          <w:szCs w:val="16"/>
          <w:lang w:val="de-DE"/>
        </w:rPr>
        <w:t xml:space="preserve">he Maschinenkonzept vorgegeben. </w:t>
      </w:r>
      <w:r w:rsidR="00DE7A3E">
        <w:rPr>
          <w:sz w:val="16"/>
          <w:szCs w:val="16"/>
          <w:lang w:val="de-DE"/>
        </w:rPr>
        <w:t>Als Ergebnisgößen des Läppenverfahrens kö</w:t>
      </w:r>
      <w:r w:rsidR="000F70BA">
        <w:rPr>
          <w:sz w:val="16"/>
          <w:szCs w:val="16"/>
          <w:lang w:val="de-DE"/>
        </w:rPr>
        <w:t>nnen der Lä</w:t>
      </w:r>
      <w:r w:rsidRPr="00101344">
        <w:rPr>
          <w:sz w:val="16"/>
          <w:szCs w:val="16"/>
          <w:lang w:val="de-DE"/>
        </w:rPr>
        <w:t xml:space="preserve">ppdruck und </w:t>
      </w:r>
      <w:r w:rsidR="000F70BA">
        <w:rPr>
          <w:sz w:val="16"/>
          <w:szCs w:val="16"/>
          <w:lang w:val="de-DE"/>
        </w:rPr>
        <w:t>die Lä</w:t>
      </w:r>
      <w:r w:rsidRPr="00101344">
        <w:rPr>
          <w:sz w:val="16"/>
          <w:szCs w:val="16"/>
          <w:lang w:val="de-DE"/>
        </w:rPr>
        <w:t>ppgesch</w:t>
      </w:r>
      <w:r>
        <w:rPr>
          <w:sz w:val="16"/>
          <w:szCs w:val="16"/>
          <w:lang w:val="de-DE"/>
        </w:rPr>
        <w:t>-</w:t>
      </w:r>
      <w:r w:rsidRPr="00101344">
        <w:rPr>
          <w:sz w:val="16"/>
          <w:szCs w:val="16"/>
          <w:lang w:val="de-DE"/>
        </w:rPr>
        <w:t>windigkeit ange</w:t>
      </w:r>
      <w:r w:rsidR="000F70BA">
        <w:rPr>
          <w:sz w:val="16"/>
          <w:szCs w:val="16"/>
          <w:lang w:val="de-DE"/>
        </w:rPr>
        <w:t>sehen werden. Da es sich beim Lä</w:t>
      </w:r>
      <w:r w:rsidRPr="00101344">
        <w:rPr>
          <w:sz w:val="16"/>
          <w:szCs w:val="16"/>
          <w:lang w:val="de-DE"/>
        </w:rPr>
        <w:t>ppen um ein kraftgebundenes Verfahr</w:t>
      </w:r>
      <w:r>
        <w:rPr>
          <w:sz w:val="16"/>
          <w:szCs w:val="16"/>
          <w:lang w:val="de-DE"/>
        </w:rPr>
        <w:t xml:space="preserve">en handelt, sind allerdings die </w:t>
      </w:r>
      <w:r w:rsidR="00DE7A3E">
        <w:rPr>
          <w:sz w:val="16"/>
          <w:szCs w:val="16"/>
          <w:lang w:val="de-DE"/>
        </w:rPr>
        <w:t>Werkstü</w:t>
      </w:r>
      <w:r w:rsidRPr="00101344">
        <w:rPr>
          <w:sz w:val="16"/>
          <w:szCs w:val="16"/>
          <w:lang w:val="de-DE"/>
        </w:rPr>
        <w:t>ckv</w:t>
      </w:r>
      <w:r>
        <w:rPr>
          <w:sz w:val="16"/>
          <w:szCs w:val="16"/>
          <w:lang w:val="de-DE"/>
        </w:rPr>
        <w:t>o</w:t>
      </w:r>
      <w:r w:rsidRPr="00101344">
        <w:rPr>
          <w:sz w:val="16"/>
          <w:szCs w:val="16"/>
          <w:lang w:val="de-DE"/>
        </w:rPr>
        <w:t>rschubgeschwindigkeit bzw. die Abtrageleistung nicht direkt einstellbar, sondern sie ergeben sich abhangig von den Randbedingungen bzw. Stellgroessen im Prozess.</w:t>
      </w:r>
    </w:p>
    <w:p w:rsidR="000F70BA" w:rsidRPr="00D47D95" w:rsidRDefault="000F70BA" w:rsidP="000F70BA">
      <w:pPr>
        <w:rPr>
          <w:color w:val="000000"/>
          <w:spacing w:val="1"/>
          <w:sz w:val="16"/>
          <w:szCs w:val="16"/>
          <w:lang w:val="de-DE"/>
        </w:rPr>
      </w:pPr>
      <w:r w:rsidRPr="009A305E">
        <w:rPr>
          <w:b/>
          <w:sz w:val="16"/>
          <w:szCs w:val="16"/>
          <w:lang w:val="de-DE"/>
        </w:rPr>
        <w:t>99.</w:t>
      </w:r>
      <w:r w:rsidRPr="00D47D95">
        <w:rPr>
          <w:sz w:val="16"/>
          <w:szCs w:val="16"/>
          <w:lang w:val="de-DE"/>
        </w:rPr>
        <w:t xml:space="preserve"> </w:t>
      </w:r>
      <w:r w:rsidRPr="00D47D95">
        <w:rPr>
          <w:color w:val="000000"/>
          <w:spacing w:val="1"/>
          <w:sz w:val="16"/>
          <w:szCs w:val="16"/>
          <w:u w:val="single"/>
          <w:lang w:val="de-DE"/>
        </w:rPr>
        <w:t>Abrichtverfahren</w:t>
      </w:r>
      <w:r w:rsidRPr="00D47D95">
        <w:rPr>
          <w:color w:val="000000"/>
          <w:spacing w:val="1"/>
          <w:sz w:val="16"/>
          <w:szCs w:val="16"/>
          <w:lang w:val="de-DE"/>
        </w:rPr>
        <w:t xml:space="preserve"> - Verfahren mit rotierenden Abrichtwerkzeugen, mit stehenden Abrichtwerkzeugen, Touch Dressing, Continuous Dressing</w:t>
      </w:r>
      <w:r>
        <w:rPr>
          <w:color w:val="000000"/>
          <w:spacing w:val="1"/>
          <w:sz w:val="16"/>
          <w:szCs w:val="16"/>
          <w:lang w:val="de-DE"/>
        </w:rPr>
        <w:t>;</w:t>
      </w:r>
      <w:r w:rsidRPr="00D47D95">
        <w:rPr>
          <w:color w:val="000000"/>
          <w:spacing w:val="1"/>
          <w:sz w:val="16"/>
          <w:szCs w:val="16"/>
          <w:lang w:val="de-DE"/>
        </w:rPr>
        <w:t xml:space="preserve"> </w:t>
      </w:r>
      <w:r w:rsidRPr="00D47D95">
        <w:rPr>
          <w:color w:val="000000"/>
          <w:spacing w:val="1"/>
          <w:sz w:val="16"/>
          <w:szCs w:val="16"/>
          <w:u w:val="single"/>
          <w:lang w:val="de-DE"/>
        </w:rPr>
        <w:t>Abricht-werkzeuge</w:t>
      </w:r>
      <w:r w:rsidRPr="00D47D95">
        <w:rPr>
          <w:color w:val="000000"/>
          <w:spacing w:val="1"/>
          <w:sz w:val="16"/>
          <w:szCs w:val="16"/>
          <w:lang w:val="de-DE"/>
        </w:rPr>
        <w:t xml:space="preserve"> (</w:t>
      </w:r>
      <w:r>
        <w:rPr>
          <w:color w:val="000000"/>
          <w:spacing w:val="1"/>
          <w:sz w:val="16"/>
          <w:szCs w:val="16"/>
          <w:lang w:val="de-DE"/>
        </w:rPr>
        <w:t>meistens</w:t>
      </w:r>
      <w:r w:rsidRPr="00D47D95">
        <w:rPr>
          <w:color w:val="000000"/>
          <w:spacing w:val="1"/>
          <w:sz w:val="16"/>
          <w:szCs w:val="16"/>
          <w:lang w:val="de-DE"/>
        </w:rPr>
        <w:t xml:space="preserve"> Diamantwerkzeuge) -  rotierende (Diamantformrolle, -profilrolle, -topfscheibe) und stehende/nicht rotierende (Einkorndiamant, Abrichtfliese, Vielkornabrichter)</w:t>
      </w:r>
    </w:p>
    <w:p w:rsidR="000F70BA" w:rsidRPr="001C4C78" w:rsidRDefault="000F70BA" w:rsidP="000F70BA">
      <w:pPr>
        <w:rPr>
          <w:spacing w:val="1"/>
          <w:sz w:val="16"/>
          <w:szCs w:val="16"/>
          <w:lang w:val="de-DE"/>
        </w:rPr>
      </w:pPr>
      <w:r w:rsidRPr="00A312B9">
        <w:rPr>
          <w:b/>
          <w:sz w:val="16"/>
          <w:szCs w:val="16"/>
          <w:lang w:val="de-DE"/>
        </w:rPr>
        <w:t>100</w:t>
      </w:r>
      <w:r w:rsidRPr="00D47D95">
        <w:rPr>
          <w:sz w:val="16"/>
          <w:szCs w:val="16"/>
          <w:lang w:val="de-DE"/>
        </w:rPr>
        <w:t xml:space="preserve">. </w:t>
      </w:r>
      <w:r w:rsidRPr="00D47D95">
        <w:rPr>
          <w:spacing w:val="1"/>
          <w:sz w:val="16"/>
          <w:szCs w:val="16"/>
          <w:lang w:val="de-DE"/>
        </w:rPr>
        <w:t>Das ist ein Verfahren, das sich beson</w:t>
      </w:r>
      <w:r>
        <w:rPr>
          <w:spacing w:val="1"/>
          <w:sz w:val="16"/>
          <w:szCs w:val="16"/>
          <w:lang w:val="de-DE"/>
        </w:rPr>
        <w:t>-</w:t>
      </w:r>
      <w:r w:rsidRPr="00D47D95">
        <w:rPr>
          <w:spacing w:val="1"/>
          <w:sz w:val="16"/>
          <w:szCs w:val="16"/>
          <w:lang w:val="de-DE"/>
        </w:rPr>
        <w:t>d</w:t>
      </w:r>
      <w:r>
        <w:rPr>
          <w:spacing w:val="1"/>
          <w:sz w:val="16"/>
          <w:szCs w:val="16"/>
          <w:lang w:val="de-DE"/>
        </w:rPr>
        <w:t>er</w:t>
      </w:r>
      <w:r w:rsidRPr="00D47D95">
        <w:rPr>
          <w:spacing w:val="1"/>
          <w:sz w:val="16"/>
          <w:szCs w:val="16"/>
          <w:lang w:val="de-DE"/>
        </w:rPr>
        <w:t>s für das Schleifen schwer</w:t>
      </w:r>
      <w:r w:rsidR="00723E42">
        <w:rPr>
          <w:spacing w:val="1"/>
          <w:sz w:val="16"/>
          <w:szCs w:val="16"/>
          <w:lang w:val="de-DE"/>
        </w:rPr>
        <w:t xml:space="preserve"> zerspanbarer Werkstoffe mit hö</w:t>
      </w:r>
      <w:r w:rsidRPr="00D47D95">
        <w:rPr>
          <w:spacing w:val="1"/>
          <w:sz w:val="16"/>
          <w:szCs w:val="16"/>
          <w:lang w:val="de-DE"/>
        </w:rPr>
        <w:t>hen Zerspanleistungen beim Tiefschleifen einsetzen lässt. Die Schleifscheiben werden während des Schleifprozesses ständig mit einer Diamantprofilrolle abgerichtet. Dadurch wird das Profil der Schleifscheibe ständig regeneriert. Durch den Abrichtvorgang verringert sich der Schleifscheibendurch</w:t>
      </w:r>
      <w:r>
        <w:rPr>
          <w:spacing w:val="1"/>
          <w:sz w:val="16"/>
          <w:szCs w:val="16"/>
          <w:lang w:val="de-DE"/>
        </w:rPr>
        <w:t>-</w:t>
      </w:r>
      <w:r w:rsidRPr="00D47D95">
        <w:rPr>
          <w:spacing w:val="1"/>
          <w:sz w:val="16"/>
          <w:szCs w:val="16"/>
          <w:lang w:val="de-DE"/>
        </w:rPr>
        <w:lastRenderedPageBreak/>
        <w:t>messer stetig. Ein Abrichten der Schleif</w:t>
      </w:r>
      <w:r>
        <w:rPr>
          <w:spacing w:val="1"/>
          <w:sz w:val="16"/>
          <w:szCs w:val="16"/>
          <w:lang w:val="de-DE"/>
        </w:rPr>
        <w:t>-</w:t>
      </w:r>
      <w:r w:rsidRPr="00D47D95">
        <w:rPr>
          <w:spacing w:val="1"/>
          <w:sz w:val="16"/>
          <w:szCs w:val="16"/>
          <w:lang w:val="de-DE"/>
        </w:rPr>
        <w:t xml:space="preserve">scheibe im Gleichlauf </w:t>
      </w:r>
      <w:r w:rsidR="005F5B91">
        <w:rPr>
          <w:spacing w:val="1"/>
          <w:sz w:val="16"/>
          <w:szCs w:val="16"/>
          <w:lang w:val="de-DE"/>
        </w:rPr>
        <w:t>führt zu hohen Schleifkräften, j</w:t>
      </w:r>
      <w:r w:rsidRPr="00D47D95">
        <w:rPr>
          <w:spacing w:val="1"/>
          <w:sz w:val="16"/>
          <w:szCs w:val="16"/>
          <w:lang w:val="de-DE"/>
        </w:rPr>
        <w:t>edoch auch zu besseren Oberflächenqualitäten am Werkstück. Dabei verbessert sich die Werkstückrauheit mit zunehmendem Abrichtgeschwindig</w:t>
      </w:r>
      <w:r>
        <w:rPr>
          <w:spacing w:val="1"/>
          <w:sz w:val="16"/>
          <w:szCs w:val="16"/>
          <w:lang w:val="de-DE"/>
        </w:rPr>
        <w:t>-</w:t>
      </w:r>
      <w:r w:rsidRPr="00D47D95">
        <w:rPr>
          <w:spacing w:val="1"/>
          <w:sz w:val="16"/>
          <w:szCs w:val="16"/>
          <w:lang w:val="de-DE"/>
        </w:rPr>
        <w:t>keitsquotienten im Gegenlauf. Grund dafür ist, dass der Schleifscheibenbelag mit zunehmender</w:t>
      </w:r>
      <w:r w:rsidR="005F5B91">
        <w:rPr>
          <w:spacing w:val="1"/>
          <w:sz w:val="16"/>
          <w:szCs w:val="16"/>
          <w:lang w:val="de-DE"/>
        </w:rPr>
        <w:t xml:space="preserve"> Relativgeschwindigkeit zw.</w:t>
      </w:r>
      <w:r w:rsidRPr="00D47D95">
        <w:rPr>
          <w:spacing w:val="1"/>
          <w:sz w:val="16"/>
          <w:szCs w:val="16"/>
          <w:lang w:val="de-DE"/>
        </w:rPr>
        <w:t xml:space="preserve"> Abrichtrolle und Schleifscheibe glatter abgerichtet wird. Eine Erhöhung der Abrichtzustellung führt zu niedrigeren Schnittkräften, woraus sich eine Reduzierung  der erforderlichen Schleifleistung ergibt. </w:t>
      </w:r>
      <w:r w:rsidRPr="001C4C78">
        <w:rPr>
          <w:spacing w:val="1"/>
          <w:sz w:val="16"/>
          <w:szCs w:val="16"/>
          <w:lang w:val="de-DE"/>
        </w:rPr>
        <w:t>Somit verschlechten sich die Werkstückrauheiten.</w:t>
      </w:r>
    </w:p>
    <w:p w:rsidR="000F70BA" w:rsidRPr="00EB6CCE" w:rsidRDefault="000F70BA" w:rsidP="000F70BA">
      <w:pPr>
        <w:rPr>
          <w:color w:val="000000"/>
          <w:spacing w:val="1"/>
          <w:sz w:val="14"/>
          <w:szCs w:val="14"/>
          <w:lang w:val="de-DE"/>
        </w:rPr>
      </w:pPr>
      <w:r w:rsidRPr="00A312B9">
        <w:rPr>
          <w:b/>
          <w:sz w:val="16"/>
          <w:szCs w:val="16"/>
          <w:lang w:val="de-DE"/>
        </w:rPr>
        <w:t>102</w:t>
      </w:r>
      <w:r w:rsidRPr="00EB6CCE">
        <w:rPr>
          <w:sz w:val="14"/>
          <w:szCs w:val="14"/>
          <w:lang w:val="de-DE"/>
        </w:rPr>
        <w:t xml:space="preserve">. </w:t>
      </w:r>
      <w:r w:rsidRPr="00EB6CCE">
        <w:rPr>
          <w:color w:val="000000"/>
          <w:spacing w:val="1"/>
          <w:sz w:val="14"/>
          <w:szCs w:val="14"/>
          <w:lang w:val="de-DE"/>
        </w:rPr>
        <w:t>Beim Profilieren ist es grundsätzlich zu unter</w:t>
      </w:r>
      <w:r w:rsidR="00F376BD">
        <w:rPr>
          <w:color w:val="000000"/>
          <w:spacing w:val="1"/>
          <w:sz w:val="14"/>
          <w:szCs w:val="14"/>
          <w:lang w:val="de-DE"/>
        </w:rPr>
        <w:t>scheiden, ob die benutzten Werk</w:t>
      </w:r>
      <w:r w:rsidRPr="00EB6CCE">
        <w:rPr>
          <w:color w:val="000000"/>
          <w:spacing w:val="1"/>
          <w:sz w:val="14"/>
          <w:szCs w:val="14"/>
          <w:lang w:val="de-DE"/>
        </w:rPr>
        <w:t xml:space="preserve">zeuge Diamant enthalten oder nicht. Ein häufig eingesetztes Verfahren ist das Profilieren mit Siliziumkarbid-Schleif-scheiben. Hier wird die Schiebe entweder abgebremst oder angetrieben und zur Herstellung des erforderlichen Profils auf einer entsprechenden Bahn geführt. Das Zurücksetzen der Bindung wird als Schärfen </w:t>
      </w:r>
      <w:r w:rsidR="00F376BD">
        <w:rPr>
          <w:color w:val="000000"/>
          <w:spacing w:val="1"/>
          <w:sz w:val="14"/>
          <w:szCs w:val="14"/>
          <w:lang w:val="de-DE"/>
        </w:rPr>
        <w:t>bezeichnet. Die Schleifscheiben</w:t>
      </w:r>
      <w:r w:rsidRPr="00EB6CCE">
        <w:rPr>
          <w:color w:val="000000"/>
          <w:spacing w:val="1"/>
          <w:sz w:val="14"/>
          <w:szCs w:val="14"/>
          <w:lang w:val="de-DE"/>
        </w:rPr>
        <w:t>bindung</w:t>
      </w:r>
      <w:r w:rsidR="00F376BD">
        <w:rPr>
          <w:color w:val="000000"/>
          <w:spacing w:val="1"/>
          <w:sz w:val="14"/>
          <w:szCs w:val="14"/>
          <w:lang w:val="de-DE"/>
        </w:rPr>
        <w:t xml:space="preserve"> wird abgetragen und so  der ge</w:t>
      </w:r>
      <w:r w:rsidRPr="00EB6CCE">
        <w:rPr>
          <w:color w:val="000000"/>
          <w:spacing w:val="1"/>
          <w:sz w:val="14"/>
          <w:szCs w:val="14"/>
          <w:lang w:val="de-DE"/>
        </w:rPr>
        <w:t>wünschte Spanraum erzeugt. Da das Grundprinzip der meisten Schärfverfahren auf eine</w:t>
      </w:r>
      <w:r w:rsidR="00F376BD">
        <w:rPr>
          <w:color w:val="000000"/>
          <w:spacing w:val="1"/>
          <w:sz w:val="14"/>
          <w:szCs w:val="14"/>
          <w:lang w:val="de-DE"/>
        </w:rPr>
        <w:t>m abrasiven Abtrag des Bindungs</w:t>
      </w:r>
      <w:r w:rsidRPr="00EB6CCE">
        <w:rPr>
          <w:color w:val="000000"/>
          <w:spacing w:val="1"/>
          <w:sz w:val="14"/>
          <w:szCs w:val="14"/>
          <w:lang w:val="de-DE"/>
        </w:rPr>
        <w:t>materials beruht, wird üblicherweise mit Korund und Siliziumkarbid geschärft. Beim Strahlschärfen trifft ein Gemisch aus Strahlmittel, Luft und Trägermedium unter hohem Druck auf den Schleifscheibenbelag auf. Zum Schärfen von Metallgebundenen Diamant- und CBN-Schleifscheiben werden</w:t>
      </w:r>
      <w:r w:rsidR="00F376BD">
        <w:rPr>
          <w:color w:val="000000"/>
          <w:spacing w:val="1"/>
          <w:sz w:val="14"/>
          <w:szCs w:val="14"/>
          <w:lang w:val="de-DE"/>
        </w:rPr>
        <w:t xml:space="preserve"> zum chemischen auch elektroche</w:t>
      </w:r>
      <w:r w:rsidRPr="00EB6CCE">
        <w:rPr>
          <w:color w:val="000000"/>
          <w:spacing w:val="1"/>
          <w:sz w:val="14"/>
          <w:szCs w:val="14"/>
          <w:lang w:val="de-DE"/>
        </w:rPr>
        <w:t>mischen und funkenerosiven Verfahren eingesetzt.</w:t>
      </w:r>
    </w:p>
    <w:p w:rsidR="000F70BA" w:rsidRPr="00D47D95" w:rsidRDefault="000F70BA" w:rsidP="000F70BA">
      <w:pPr>
        <w:ind w:right="-828"/>
        <w:jc w:val="both"/>
        <w:rPr>
          <w:sz w:val="16"/>
          <w:szCs w:val="16"/>
          <w:lang w:val="de-DE"/>
        </w:rPr>
      </w:pPr>
      <w:r w:rsidRPr="00D47D95">
        <w:rPr>
          <w:noProof/>
          <w:sz w:val="16"/>
          <w:szCs w:val="16"/>
          <w:lang w:val="bg-BG" w:eastAsia="bg-BG"/>
        </w:rPr>
        <w:pict>
          <v:shape id="_x0000_s1043" type="#_x0000_t75" style="position:absolute;left:0;text-align:left;margin-left:9pt;margin-top:4.25pt;width:117pt;height:73.75pt;z-index:251655168">
            <v:imagedata r:id="rId50" o:title="" gain="93623f" blacklevel="-3932f"/>
          </v:shape>
          <o:OLEObject Type="Embed" ProgID="PBrush" ShapeID="_x0000_s1043" DrawAspect="Content" ObjectID="_1324663896" r:id="rId51"/>
        </w:pict>
      </w:r>
    </w:p>
    <w:p w:rsidR="000F70BA" w:rsidRPr="00D47D95" w:rsidRDefault="000F70BA" w:rsidP="000F70BA">
      <w:pPr>
        <w:ind w:right="-828"/>
        <w:jc w:val="both"/>
        <w:rPr>
          <w:sz w:val="16"/>
          <w:szCs w:val="16"/>
          <w:lang w:val="de-DE"/>
        </w:rPr>
      </w:pPr>
    </w:p>
    <w:p w:rsidR="000F70BA" w:rsidRDefault="000F70BA" w:rsidP="000F70BA">
      <w:pPr>
        <w:ind w:right="-828"/>
        <w:jc w:val="both"/>
        <w:rPr>
          <w:sz w:val="16"/>
          <w:szCs w:val="16"/>
          <w:lang w:val="de-DE"/>
        </w:rPr>
      </w:pPr>
    </w:p>
    <w:p w:rsidR="000F70BA" w:rsidRDefault="000F70BA" w:rsidP="000F70BA">
      <w:pPr>
        <w:ind w:right="-828"/>
        <w:jc w:val="both"/>
        <w:rPr>
          <w:sz w:val="16"/>
          <w:szCs w:val="16"/>
          <w:lang w:val="de-DE"/>
        </w:rPr>
      </w:pPr>
    </w:p>
    <w:p w:rsidR="000F70BA" w:rsidRDefault="000F70BA" w:rsidP="000F70BA">
      <w:pPr>
        <w:ind w:right="-828"/>
        <w:jc w:val="both"/>
        <w:rPr>
          <w:sz w:val="16"/>
          <w:szCs w:val="16"/>
          <w:lang w:val="de-DE"/>
        </w:rPr>
      </w:pPr>
    </w:p>
    <w:p w:rsidR="000F70BA" w:rsidRPr="00D47D95" w:rsidRDefault="000F70BA" w:rsidP="000F70BA">
      <w:pPr>
        <w:ind w:right="-828"/>
        <w:jc w:val="both"/>
        <w:rPr>
          <w:sz w:val="16"/>
          <w:szCs w:val="16"/>
          <w:lang w:val="de-DE"/>
        </w:rPr>
      </w:pPr>
    </w:p>
    <w:p w:rsidR="000F70BA" w:rsidRPr="00D47D95" w:rsidRDefault="000F70BA" w:rsidP="000F70BA">
      <w:pPr>
        <w:ind w:right="-828"/>
        <w:jc w:val="both"/>
        <w:rPr>
          <w:sz w:val="16"/>
          <w:szCs w:val="16"/>
          <w:lang w:val="de-DE"/>
        </w:rPr>
      </w:pPr>
    </w:p>
    <w:p w:rsidR="00E1771E" w:rsidRDefault="00E1771E" w:rsidP="000F70BA">
      <w:pPr>
        <w:rPr>
          <w:b/>
          <w:sz w:val="16"/>
          <w:szCs w:val="16"/>
          <w:lang w:val="de-DE"/>
        </w:rPr>
      </w:pPr>
    </w:p>
    <w:p w:rsidR="00E1771E" w:rsidRDefault="00E1771E" w:rsidP="000F70BA">
      <w:pPr>
        <w:rPr>
          <w:b/>
          <w:sz w:val="16"/>
          <w:szCs w:val="16"/>
          <w:lang w:val="de-DE"/>
        </w:rPr>
      </w:pPr>
    </w:p>
    <w:p w:rsidR="00E1771E" w:rsidRDefault="00E1771E" w:rsidP="000F70BA">
      <w:pPr>
        <w:rPr>
          <w:b/>
          <w:sz w:val="16"/>
          <w:szCs w:val="16"/>
          <w:lang w:val="de-DE"/>
        </w:rPr>
      </w:pPr>
    </w:p>
    <w:p w:rsidR="00A42D72" w:rsidRDefault="00A42D72" w:rsidP="000F70BA">
      <w:pPr>
        <w:rPr>
          <w:b/>
          <w:sz w:val="16"/>
          <w:szCs w:val="16"/>
          <w:lang w:val="de-DE"/>
        </w:rPr>
      </w:pPr>
    </w:p>
    <w:p w:rsidR="000F70BA" w:rsidRPr="00D47D95" w:rsidRDefault="000F70BA" w:rsidP="000F70BA">
      <w:pPr>
        <w:rPr>
          <w:sz w:val="16"/>
          <w:szCs w:val="16"/>
          <w:lang w:val="de-DE"/>
        </w:rPr>
      </w:pPr>
      <w:r w:rsidRPr="00A312B9">
        <w:rPr>
          <w:b/>
          <w:sz w:val="16"/>
          <w:szCs w:val="16"/>
          <w:lang w:val="de-DE"/>
        </w:rPr>
        <w:t>103</w:t>
      </w:r>
      <w:r w:rsidRPr="00D47D95">
        <w:rPr>
          <w:sz w:val="16"/>
          <w:szCs w:val="16"/>
          <w:lang w:val="de-DE"/>
        </w:rPr>
        <w:t xml:space="preserve">. </w:t>
      </w:r>
      <w:r w:rsidRPr="00EB6CCE">
        <w:rPr>
          <w:color w:val="000000"/>
          <w:spacing w:val="1"/>
          <w:sz w:val="14"/>
          <w:szCs w:val="14"/>
          <w:lang w:val="de-DE"/>
        </w:rPr>
        <w:t>Die Profilrolle hat die Negativform des Schleifscheibensollprofils. Durch Einsenken der sich drehenden Rolle in die sich drehende Schleifscheibe entsteht gleichzeitig das gesamte Schleifscheibenprofil. Das Werkstück wird durch eine entsprechende Aufspannung  geneigt, so dass zylindrische Schleifprofile einseitig durch schräg abgerichtete Schleifscheiben erzeugt werden k</w:t>
      </w:r>
      <w:r w:rsidR="00F376BD">
        <w:rPr>
          <w:color w:val="000000"/>
          <w:spacing w:val="1"/>
          <w:sz w:val="14"/>
          <w:szCs w:val="14"/>
          <w:lang w:val="de-DE"/>
        </w:rPr>
        <w:t>ön</w:t>
      </w:r>
      <w:r w:rsidRPr="00EB6CCE">
        <w:rPr>
          <w:color w:val="000000"/>
          <w:spacing w:val="1"/>
          <w:sz w:val="14"/>
          <w:szCs w:val="14"/>
          <w:lang w:val="de-DE"/>
        </w:rPr>
        <w:t xml:space="preserve">nen. </w:t>
      </w:r>
    </w:p>
    <w:p w:rsidR="000F70BA" w:rsidRPr="00EB6CCE" w:rsidRDefault="000F70BA" w:rsidP="000F70BA">
      <w:pPr>
        <w:jc w:val="both"/>
        <w:rPr>
          <w:color w:val="000000"/>
          <w:spacing w:val="-5"/>
          <w:sz w:val="14"/>
          <w:szCs w:val="14"/>
          <w:lang w:val="de-DE"/>
        </w:rPr>
      </w:pPr>
      <w:r w:rsidRPr="009A305E">
        <w:rPr>
          <w:b/>
          <w:color w:val="000000"/>
          <w:spacing w:val="1"/>
          <w:sz w:val="14"/>
          <w:szCs w:val="14"/>
          <w:lang w:val="de-DE"/>
        </w:rPr>
        <w:t>104.</w:t>
      </w:r>
      <w:r w:rsidRPr="00EB6CCE">
        <w:rPr>
          <w:color w:val="000000"/>
          <w:spacing w:val="1"/>
          <w:sz w:val="14"/>
          <w:szCs w:val="14"/>
          <w:lang w:val="de-DE"/>
        </w:rPr>
        <w:t xml:space="preserve"> </w:t>
      </w:r>
      <w:r w:rsidRPr="00EB6CCE">
        <w:rPr>
          <w:color w:val="000000"/>
          <w:spacing w:val="-5"/>
          <w:sz w:val="14"/>
          <w:szCs w:val="14"/>
          <w:lang w:val="de-DE"/>
        </w:rPr>
        <w:t>Beim Hobeln führt das Werkstück die Schnittbewegung (Arbeitshub) sowie die Rückbewegung (Leer- und Rückhub) aus, während die Zustellung und der Vors</w:t>
      </w:r>
      <w:r w:rsidR="007A7B7C">
        <w:rPr>
          <w:color w:val="000000"/>
          <w:spacing w:val="-5"/>
          <w:sz w:val="14"/>
          <w:szCs w:val="14"/>
          <w:lang w:val="de-DE"/>
        </w:rPr>
        <w:t>c</w:t>
      </w:r>
      <w:r w:rsidRPr="00EB6CCE">
        <w:rPr>
          <w:color w:val="000000"/>
          <w:spacing w:val="-5"/>
          <w:sz w:val="14"/>
          <w:szCs w:val="14"/>
          <w:lang w:val="de-DE"/>
        </w:rPr>
        <w:t>hub am Ende des Rückhubes vom Werkzeug vorgenommen werden. Der Unterschied beim Planstoßen besteht in erster Linie darin, dass der Arbeits- und Rückhub vom Werkzeug ausgeführt werden. Die Zustellbewegung kann sowohl durch das Werkstück (durch Heben oder seitliches Verschieben des Tisches)  wie auch durch den Meißel (durch Heben oder Senken des Stoßelkopfes) erfolgen. Der Vors</w:t>
      </w:r>
      <w:r w:rsidR="00EF11F5">
        <w:rPr>
          <w:color w:val="000000"/>
          <w:spacing w:val="-5"/>
          <w:sz w:val="14"/>
          <w:szCs w:val="14"/>
          <w:lang w:val="de-DE"/>
        </w:rPr>
        <w:t>c</w:t>
      </w:r>
      <w:r w:rsidRPr="00EB6CCE">
        <w:rPr>
          <w:color w:val="000000"/>
          <w:spacing w:val="-5"/>
          <w:sz w:val="14"/>
          <w:szCs w:val="14"/>
          <w:lang w:val="de-DE"/>
        </w:rPr>
        <w:t>hub wird durch den Werkstück realisiert. Um beim Rückhub eine Kollision zwischen Werkstück und Werkzeug zu vermeiden, führt das Werkzeug eine Abhebebewegung aus.</w:t>
      </w:r>
    </w:p>
    <w:p w:rsidR="000F70BA" w:rsidRPr="00214A20" w:rsidRDefault="000F70BA" w:rsidP="000F70BA">
      <w:pPr>
        <w:rPr>
          <w:color w:val="000000"/>
          <w:spacing w:val="-5"/>
          <w:sz w:val="16"/>
          <w:szCs w:val="16"/>
          <w:lang w:val="de-DE"/>
        </w:rPr>
      </w:pPr>
      <w:r w:rsidRPr="00A312B9">
        <w:rPr>
          <w:b/>
          <w:sz w:val="16"/>
          <w:szCs w:val="16"/>
          <w:lang w:val="de-DE"/>
        </w:rPr>
        <w:t>105</w:t>
      </w:r>
      <w:r w:rsidRPr="00D47D95">
        <w:rPr>
          <w:sz w:val="16"/>
          <w:szCs w:val="16"/>
          <w:lang w:val="de-DE"/>
        </w:rPr>
        <w:t xml:space="preserve">. </w:t>
      </w:r>
      <w:r w:rsidRPr="00214A20">
        <w:rPr>
          <w:color w:val="000000"/>
          <w:spacing w:val="-5"/>
          <w:sz w:val="16"/>
          <w:szCs w:val="16"/>
          <w:lang w:val="de-DE"/>
        </w:rPr>
        <w:t>Das Werkstück</w:t>
      </w:r>
      <w:r w:rsidR="00EF11F5">
        <w:rPr>
          <w:color w:val="000000"/>
          <w:spacing w:val="-5"/>
          <w:sz w:val="16"/>
          <w:szCs w:val="16"/>
          <w:lang w:val="de-DE"/>
        </w:rPr>
        <w:t>(Werkrad)</w:t>
      </w:r>
      <w:r w:rsidRPr="00214A20">
        <w:rPr>
          <w:color w:val="000000"/>
          <w:spacing w:val="-5"/>
          <w:sz w:val="16"/>
          <w:szCs w:val="16"/>
          <w:lang w:val="de-DE"/>
        </w:rPr>
        <w:t xml:space="preserve"> wird von einem zahnrad-förmigen Werkzeug</w:t>
      </w:r>
      <w:r w:rsidR="00EF11F5">
        <w:rPr>
          <w:color w:val="000000"/>
          <w:spacing w:val="-5"/>
          <w:sz w:val="16"/>
          <w:szCs w:val="16"/>
          <w:lang w:val="de-DE"/>
        </w:rPr>
        <w:t>(Schneidrad)</w:t>
      </w:r>
      <w:r w:rsidRPr="00214A20">
        <w:rPr>
          <w:color w:val="000000"/>
          <w:spacing w:val="-5"/>
          <w:sz w:val="16"/>
          <w:szCs w:val="16"/>
          <w:lang w:val="de-DE"/>
        </w:rPr>
        <w:t xml:space="preserve"> im Hüllschnittverfahren erzeugt. Zur Spannung</w:t>
      </w:r>
      <w:r w:rsidR="00EF11F5">
        <w:rPr>
          <w:color w:val="000000"/>
          <w:spacing w:val="-5"/>
          <w:sz w:val="16"/>
          <w:szCs w:val="16"/>
          <w:lang w:val="de-DE"/>
        </w:rPr>
        <w:t xml:space="preserve">- </w:t>
      </w:r>
      <w:r w:rsidRPr="00214A20">
        <w:rPr>
          <w:color w:val="000000"/>
          <w:spacing w:val="-5"/>
          <w:sz w:val="16"/>
          <w:szCs w:val="16"/>
          <w:lang w:val="de-DE"/>
        </w:rPr>
        <w:t>abnahme dient die axiale Bewegung des Schneidrads. Beim Arbeitshub werden die Späne abgetrennt, beim Rückhub erfolgt eine Abhebebewegung des Werkzeugs oder des Werkstücktisches, um eine Kollision des Schnei</w:t>
      </w:r>
      <w:r w:rsidR="00EF11F5">
        <w:rPr>
          <w:color w:val="000000"/>
          <w:spacing w:val="-5"/>
          <w:sz w:val="16"/>
          <w:szCs w:val="16"/>
          <w:lang w:val="de-DE"/>
        </w:rPr>
        <w:t>drads mit dem Werkrad zu vermei</w:t>
      </w:r>
      <w:r w:rsidRPr="00214A20">
        <w:rPr>
          <w:color w:val="000000"/>
          <w:spacing w:val="-5"/>
          <w:sz w:val="16"/>
          <w:szCs w:val="16"/>
          <w:lang w:val="de-DE"/>
        </w:rPr>
        <w:t>den. Zur Erzeugung der Wälzbewegung werden Rad und Werkzeug zusammen angetrieben. Wälzvorschub ist der am Teilkreis zurückgelegte Weg pro Doppelhub (DH = Arbeitshub  + Ruckhub). Bei Schrägverzah-</w:t>
      </w:r>
      <w:r w:rsidRPr="00214A20">
        <w:rPr>
          <w:color w:val="000000"/>
          <w:spacing w:val="-5"/>
          <w:sz w:val="16"/>
          <w:szCs w:val="16"/>
          <w:lang w:val="de-DE"/>
        </w:rPr>
        <w:lastRenderedPageBreak/>
        <w:t>nungen wird der Bewegung eine periodische Zusatzdrehung entsprechend dem Schrägungs-winkel überlagert. Die Schneidradzahne weisen den entsprechenden Schrägungswinkel auf. Am Anfang der Bearbeitung führt das Werkrad eine radiale Zustellbewegung aus, um die erfor-derliche Tauchtiefe zu erreichen. Alle Späne werden von einem Zahn geschnitten, so dass ein Schneidradzahn eine Werkradlücke fertigt.</w:t>
      </w:r>
    </w:p>
    <w:p w:rsidR="000F70BA" w:rsidRPr="000F70BA" w:rsidRDefault="000F70BA" w:rsidP="000F70BA">
      <w:pPr>
        <w:ind w:right="-828"/>
        <w:jc w:val="both"/>
        <w:rPr>
          <w:sz w:val="16"/>
          <w:szCs w:val="16"/>
          <w:lang w:val="de-DE"/>
        </w:rPr>
      </w:pPr>
    </w:p>
    <w:p w:rsidR="000F70BA" w:rsidRPr="00D47D95" w:rsidRDefault="007901FB" w:rsidP="000F70BA">
      <w:pPr>
        <w:rPr>
          <w:sz w:val="16"/>
          <w:szCs w:val="16"/>
          <w:lang w:val="de-DE"/>
        </w:rPr>
      </w:pPr>
      <w:r>
        <w:rPr>
          <w:noProof/>
          <w:sz w:val="16"/>
          <w:szCs w:val="16"/>
          <w:lang w:val="bg-BG" w:eastAsia="bg-BG"/>
        </w:rPr>
        <w:drawing>
          <wp:inline distT="0" distB="0" distL="0" distR="0">
            <wp:extent cx="1153160" cy="227965"/>
            <wp:effectExtent l="19050" t="0" r="8890" b="0"/>
            <wp:docPr id="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cstate="print">
                      <a:lum bright="-6000" contrast="48000"/>
                    </a:blip>
                    <a:srcRect/>
                    <a:stretch>
                      <a:fillRect/>
                    </a:stretch>
                  </pic:blipFill>
                  <pic:spPr bwMode="auto">
                    <a:xfrm>
                      <a:off x="0" y="0"/>
                      <a:ext cx="1153160" cy="227965"/>
                    </a:xfrm>
                    <a:prstGeom prst="rect">
                      <a:avLst/>
                    </a:prstGeom>
                    <a:noFill/>
                  </pic:spPr>
                </pic:pic>
              </a:graphicData>
            </a:graphic>
          </wp:inline>
        </w:drawing>
      </w:r>
    </w:p>
    <w:p w:rsidR="000F70BA" w:rsidRDefault="000F70BA" w:rsidP="000F70BA">
      <w:pPr>
        <w:rPr>
          <w:b/>
          <w:sz w:val="16"/>
          <w:szCs w:val="16"/>
          <w:lang w:val="de-DE"/>
        </w:rPr>
      </w:pPr>
    </w:p>
    <w:p w:rsidR="00A42D72" w:rsidRPr="00D47D95" w:rsidRDefault="00A42D72" w:rsidP="00A42D72">
      <w:pPr>
        <w:rPr>
          <w:sz w:val="16"/>
          <w:szCs w:val="16"/>
          <w:lang w:val="de-DE"/>
        </w:rPr>
      </w:pPr>
      <w:r w:rsidRPr="00A312B9">
        <w:rPr>
          <w:b/>
          <w:sz w:val="16"/>
          <w:szCs w:val="16"/>
          <w:lang w:val="de-DE"/>
        </w:rPr>
        <w:t>106</w:t>
      </w:r>
      <w:r w:rsidRPr="00D47D95">
        <w:rPr>
          <w:sz w:val="16"/>
          <w:szCs w:val="16"/>
          <w:lang w:val="de-DE"/>
        </w:rPr>
        <w:t>.</w:t>
      </w:r>
    </w:p>
    <w:p w:rsidR="00A42D72" w:rsidRPr="00D47D95" w:rsidRDefault="00A42D72" w:rsidP="00A42D72">
      <w:pPr>
        <w:rPr>
          <w:sz w:val="16"/>
          <w:szCs w:val="16"/>
          <w:lang w:val="de-DE"/>
        </w:rPr>
      </w:pPr>
      <w:r w:rsidRPr="00D47D95">
        <w:rPr>
          <w:noProof/>
          <w:sz w:val="16"/>
          <w:szCs w:val="16"/>
          <w:lang w:val="bg-BG" w:eastAsia="bg-BG"/>
        </w:rPr>
        <w:pict>
          <v:shape id="_x0000_s1044" type="#_x0000_t75" style="position:absolute;margin-left:0;margin-top:4.85pt;width:2in;height:64.6pt;z-index:251656192">
            <v:imagedata r:id="rId53" o:title="" gain="86232f"/>
          </v:shape>
          <o:OLEObject Type="Embed" ProgID="PBrush" ShapeID="_x0000_s1044" DrawAspect="Content" ObjectID="_1324663895" r:id="rId54"/>
        </w:pict>
      </w:r>
    </w:p>
    <w:p w:rsidR="00A42D72" w:rsidRPr="00D47D95" w:rsidRDefault="00A42D72" w:rsidP="00A42D72">
      <w:pPr>
        <w:rPr>
          <w:sz w:val="16"/>
          <w:szCs w:val="16"/>
          <w:lang w:val="de-DE"/>
        </w:rPr>
      </w:pPr>
    </w:p>
    <w:p w:rsidR="00A42D72" w:rsidRPr="00D47D95" w:rsidRDefault="00A42D72" w:rsidP="00A42D72">
      <w:pPr>
        <w:rPr>
          <w:sz w:val="16"/>
          <w:szCs w:val="16"/>
          <w:lang w:val="de-DE"/>
        </w:rPr>
      </w:pPr>
    </w:p>
    <w:p w:rsidR="00A42D72" w:rsidRPr="00D47D95" w:rsidRDefault="00A42D72" w:rsidP="00A42D72">
      <w:pPr>
        <w:rPr>
          <w:sz w:val="16"/>
          <w:szCs w:val="16"/>
          <w:lang w:val="de-DE"/>
        </w:rPr>
      </w:pPr>
    </w:p>
    <w:p w:rsidR="00A42D72" w:rsidRPr="00D47D95" w:rsidRDefault="00A42D72" w:rsidP="00A42D72">
      <w:pPr>
        <w:rPr>
          <w:sz w:val="16"/>
          <w:szCs w:val="16"/>
          <w:lang w:val="de-DE"/>
        </w:rPr>
      </w:pPr>
    </w:p>
    <w:p w:rsidR="00A42D72" w:rsidRPr="00D47D95" w:rsidRDefault="00A42D72" w:rsidP="00A42D72">
      <w:pPr>
        <w:rPr>
          <w:sz w:val="16"/>
          <w:szCs w:val="16"/>
          <w:lang w:val="de-DE"/>
        </w:rPr>
      </w:pPr>
    </w:p>
    <w:p w:rsidR="00A42D72" w:rsidRPr="00D47D95" w:rsidRDefault="00A42D72" w:rsidP="00A42D72">
      <w:pPr>
        <w:rPr>
          <w:sz w:val="16"/>
          <w:szCs w:val="16"/>
          <w:lang w:val="de-DE"/>
        </w:rPr>
      </w:pPr>
    </w:p>
    <w:p w:rsidR="00A42D72" w:rsidRPr="00A42D72" w:rsidRDefault="00A42D72" w:rsidP="00A42D72">
      <w:pPr>
        <w:rPr>
          <w:sz w:val="16"/>
          <w:szCs w:val="16"/>
          <w:lang w:val="bg-BG"/>
        </w:rPr>
      </w:pPr>
    </w:p>
    <w:p w:rsidR="00A42D72" w:rsidRDefault="00A42D72" w:rsidP="00A42D72">
      <w:pPr>
        <w:rPr>
          <w:rFonts w:ascii="Arial" w:hAnsi="Arial" w:cs="Arial"/>
          <w:b/>
          <w:sz w:val="16"/>
          <w:szCs w:val="16"/>
          <w:lang w:val="de-DE"/>
        </w:rPr>
      </w:pPr>
      <w:r w:rsidRPr="00B53D02">
        <w:rPr>
          <w:rFonts w:ascii="Arial" w:hAnsi="Arial" w:cs="Arial"/>
          <w:b/>
          <w:sz w:val="16"/>
          <w:szCs w:val="16"/>
          <w:lang w:val="de-DE"/>
        </w:rPr>
        <w:t>109.</w:t>
      </w:r>
    </w:p>
    <w:p w:rsidR="00A42D72" w:rsidRPr="00B53D02" w:rsidRDefault="007901FB" w:rsidP="00A42D72">
      <w:pPr>
        <w:rPr>
          <w:rFonts w:ascii="Arial" w:hAnsi="Arial" w:cs="Arial"/>
          <w:b/>
          <w:sz w:val="16"/>
          <w:szCs w:val="16"/>
          <w:lang w:val="de-DE"/>
        </w:rPr>
      </w:pPr>
      <w:r>
        <w:rPr>
          <w:rFonts w:ascii="Arial" w:hAnsi="Arial" w:cs="Arial"/>
          <w:b/>
          <w:noProof/>
          <w:sz w:val="16"/>
          <w:szCs w:val="16"/>
          <w:lang w:val="bg-BG" w:eastAsia="bg-BG"/>
        </w:rPr>
        <w:drawing>
          <wp:inline distT="0" distB="0" distL="0" distR="0">
            <wp:extent cx="1600200" cy="1016000"/>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5" cstate="print"/>
                    <a:srcRect/>
                    <a:stretch>
                      <a:fillRect/>
                    </a:stretch>
                  </pic:blipFill>
                  <pic:spPr bwMode="auto">
                    <a:xfrm>
                      <a:off x="0" y="0"/>
                      <a:ext cx="1600200" cy="1016000"/>
                    </a:xfrm>
                    <a:prstGeom prst="rect">
                      <a:avLst/>
                    </a:prstGeom>
                    <a:noFill/>
                    <a:ln w="9525">
                      <a:noFill/>
                      <a:miter lim="800000"/>
                      <a:headEnd/>
                      <a:tailEnd/>
                    </a:ln>
                  </pic:spPr>
                </pic:pic>
              </a:graphicData>
            </a:graphic>
          </wp:inline>
        </w:drawing>
      </w:r>
    </w:p>
    <w:p w:rsidR="00A42D72" w:rsidRPr="00B53D02" w:rsidRDefault="00A42D72" w:rsidP="00A42D72">
      <w:pPr>
        <w:rPr>
          <w:sz w:val="16"/>
          <w:szCs w:val="16"/>
          <w:lang w:val="de-DE"/>
        </w:rPr>
      </w:pPr>
      <w:r w:rsidRPr="00B53D02">
        <w:rPr>
          <w:sz w:val="16"/>
          <w:szCs w:val="16"/>
          <w:lang w:val="de-DE"/>
        </w:rPr>
        <w:t>1-Hub</w:t>
      </w:r>
      <w:r>
        <w:rPr>
          <w:sz w:val="16"/>
          <w:szCs w:val="16"/>
          <w:lang w:val="de-DE"/>
        </w:rPr>
        <w:t xml:space="preserve">    </w:t>
      </w:r>
      <w:r w:rsidRPr="00B53D02">
        <w:rPr>
          <w:sz w:val="16"/>
          <w:szCs w:val="16"/>
          <w:lang w:val="de-DE"/>
        </w:rPr>
        <w:t>2-Geschwindigkeit v</w:t>
      </w:r>
    </w:p>
    <w:p w:rsidR="00A42D72" w:rsidRPr="00B53D02" w:rsidRDefault="00A42D72" w:rsidP="00A42D72">
      <w:pPr>
        <w:rPr>
          <w:sz w:val="16"/>
          <w:szCs w:val="16"/>
          <w:lang w:val="de-DE"/>
        </w:rPr>
      </w:pPr>
      <w:r w:rsidRPr="00B53D02">
        <w:rPr>
          <w:sz w:val="16"/>
          <w:szCs w:val="16"/>
          <w:lang w:val="de-DE"/>
        </w:rPr>
        <w:t>3-Arbeitsgeschwindigkeit</w:t>
      </w:r>
      <w:r w:rsidRPr="00B53D02">
        <w:rPr>
          <w:sz w:val="20"/>
          <w:szCs w:val="20"/>
          <w:lang w:val="de-DE"/>
        </w:rPr>
        <w:t xml:space="preserve"> v</w:t>
      </w:r>
      <w:r w:rsidRPr="00B53D02">
        <w:rPr>
          <w:sz w:val="20"/>
          <w:szCs w:val="20"/>
          <w:vertAlign w:val="subscript"/>
          <w:lang w:val="de-DE"/>
        </w:rPr>
        <w:t>A</w:t>
      </w:r>
    </w:p>
    <w:p w:rsidR="00A42D72" w:rsidRPr="00B53D02" w:rsidRDefault="00A42D72" w:rsidP="00A42D72">
      <w:pPr>
        <w:rPr>
          <w:sz w:val="16"/>
          <w:szCs w:val="16"/>
          <w:lang w:val="de-DE"/>
        </w:rPr>
      </w:pPr>
      <w:r w:rsidRPr="00B53D02">
        <w:rPr>
          <w:sz w:val="16"/>
          <w:szCs w:val="16"/>
          <w:lang w:val="de-DE"/>
        </w:rPr>
        <w:t>4-Rücklaufgeschwindogkeit V</w:t>
      </w:r>
      <w:r w:rsidRPr="00B53D02">
        <w:rPr>
          <w:sz w:val="16"/>
          <w:szCs w:val="16"/>
          <w:vertAlign w:val="subscript"/>
          <w:lang w:val="de-DE"/>
        </w:rPr>
        <w:t>R</w:t>
      </w:r>
    </w:p>
    <w:p w:rsidR="00A42D72" w:rsidRPr="0048419E" w:rsidRDefault="00A42D72" w:rsidP="00A42D72">
      <w:pPr>
        <w:rPr>
          <w:sz w:val="16"/>
          <w:szCs w:val="16"/>
          <w:lang w:val="de-DE"/>
        </w:rPr>
      </w:pPr>
      <w:r w:rsidRPr="00B53D02">
        <w:rPr>
          <w:sz w:val="16"/>
          <w:szCs w:val="16"/>
          <w:lang w:val="de-DE"/>
        </w:rPr>
        <w:t>5-V</w:t>
      </w:r>
      <w:r w:rsidRPr="00B53D02">
        <w:rPr>
          <w:sz w:val="16"/>
          <w:szCs w:val="16"/>
          <w:vertAlign w:val="subscript"/>
          <w:lang w:val="de-DE"/>
        </w:rPr>
        <w:t>R</w:t>
      </w:r>
      <w:r>
        <w:rPr>
          <w:sz w:val="16"/>
          <w:szCs w:val="16"/>
          <w:lang w:val="de-DE"/>
        </w:rPr>
        <w:t xml:space="preserve">    </w:t>
      </w:r>
      <w:r w:rsidRPr="00B53D02">
        <w:rPr>
          <w:sz w:val="16"/>
          <w:szCs w:val="16"/>
          <w:lang w:val="de-DE"/>
        </w:rPr>
        <w:t>6-V</w:t>
      </w:r>
      <w:r w:rsidRPr="00B53D02">
        <w:rPr>
          <w:sz w:val="16"/>
          <w:szCs w:val="16"/>
          <w:vertAlign w:val="subscript"/>
          <w:lang w:val="de-DE"/>
        </w:rPr>
        <w:t>A</w:t>
      </w:r>
      <w:r>
        <w:rPr>
          <w:sz w:val="16"/>
          <w:szCs w:val="16"/>
          <w:lang w:val="de-DE"/>
        </w:rPr>
        <w:t xml:space="preserve">    </w:t>
      </w:r>
      <w:r w:rsidRPr="00B53D02">
        <w:rPr>
          <w:sz w:val="16"/>
          <w:szCs w:val="16"/>
          <w:lang w:val="de-DE"/>
        </w:rPr>
        <w:t>7-</w:t>
      </w:r>
      <w:r>
        <w:rPr>
          <w:sz w:val="16"/>
          <w:szCs w:val="16"/>
          <w:lang w:val="de-DE"/>
        </w:rPr>
        <w:t>ω-</w:t>
      </w:r>
      <w:r>
        <w:rPr>
          <w:sz w:val="16"/>
          <w:szCs w:val="16"/>
        </w:rPr>
        <w:t>k</w:t>
      </w:r>
      <w:r w:rsidRPr="00B53D02">
        <w:rPr>
          <w:sz w:val="16"/>
          <w:szCs w:val="16"/>
          <w:lang w:val="de-DE"/>
        </w:rPr>
        <w:t>onst.</w:t>
      </w:r>
      <w:r>
        <w:rPr>
          <w:sz w:val="16"/>
          <w:szCs w:val="16"/>
          <w:lang w:val="de-DE"/>
        </w:rPr>
        <w:t xml:space="preserve">  </w:t>
      </w:r>
      <w:r w:rsidRPr="00B67B4B">
        <w:rPr>
          <w:rFonts w:ascii="Arial" w:hAnsi="Arial" w:cs="Arial"/>
          <w:sz w:val="16"/>
          <w:szCs w:val="16"/>
          <w:lang w:val="de-DE"/>
        </w:rPr>
        <w:t>8-Q=konst.</w:t>
      </w:r>
    </w:p>
    <w:p w:rsidR="00A42D72" w:rsidRDefault="00A42D72" w:rsidP="00A42D72">
      <w:pPr>
        <w:jc w:val="both"/>
        <w:rPr>
          <w:b/>
          <w:sz w:val="16"/>
          <w:szCs w:val="16"/>
          <w:lang w:val="bg-BG"/>
        </w:rPr>
      </w:pPr>
    </w:p>
    <w:p w:rsidR="00A42D72" w:rsidRPr="00D47D95" w:rsidRDefault="00A42D72" w:rsidP="00A42D72">
      <w:pPr>
        <w:jc w:val="both"/>
        <w:rPr>
          <w:spacing w:val="-4"/>
          <w:sz w:val="16"/>
          <w:szCs w:val="16"/>
          <w:lang w:val="de-DE"/>
        </w:rPr>
      </w:pPr>
      <w:r w:rsidRPr="00A312B9">
        <w:rPr>
          <w:b/>
          <w:sz w:val="16"/>
          <w:szCs w:val="16"/>
          <w:lang w:val="de-DE"/>
        </w:rPr>
        <w:t>110</w:t>
      </w:r>
      <w:r w:rsidRPr="00D47D95">
        <w:rPr>
          <w:sz w:val="16"/>
          <w:szCs w:val="16"/>
          <w:lang w:val="de-DE"/>
        </w:rPr>
        <w:t xml:space="preserve">. </w:t>
      </w:r>
      <w:r w:rsidRPr="00D47D95">
        <w:rPr>
          <w:spacing w:val="-4"/>
          <w:sz w:val="16"/>
          <w:szCs w:val="16"/>
          <w:lang w:val="de-DE"/>
        </w:rPr>
        <w:t xml:space="preserve">Bei der Herstellung nach dem Formverfahren hat das Werkzeug die Kontur der zu fertigenden Zahnlücke. Am meisten wird jede Zahnlücke einzeln gefertigt und anschließend das Werkrad zur Bearbeitung der nächsten Zahnlücke um den Winkel einer Zahnteilung </w:t>
      </w:r>
      <w:r>
        <w:rPr>
          <w:spacing w:val="-4"/>
          <w:sz w:val="16"/>
          <w:szCs w:val="16"/>
          <w:lang w:val="de-DE"/>
        </w:rPr>
        <w:t>gedreht</w:t>
      </w:r>
      <w:r w:rsidRPr="00D47D95">
        <w:rPr>
          <w:spacing w:val="-4"/>
          <w:sz w:val="16"/>
          <w:szCs w:val="16"/>
          <w:lang w:val="de-DE"/>
        </w:rPr>
        <w:t>. Das Werkzeugprofil muss genau dem Zahnlückenprofil entsprechen, was für jede Werkradauslegung ein spezielles Werkzeug bedingt. Die evolventische Zahnflankenform wird bei dem Wälzverfahren durch die Abwälzbewegung des Werkzeugs auf dem Wälzkreiszylinder des Werkrades in der Verzahnmaschine erzeugt. Das Werkzeug kann bei gleichem Verzahnungsmodul für alle Werkstückzähnezahlen eingesetzt werden.</w:t>
      </w:r>
    </w:p>
    <w:p w:rsidR="00A42D72" w:rsidRPr="00B53D02" w:rsidRDefault="00A42D72" w:rsidP="00A42D72">
      <w:pPr>
        <w:jc w:val="both"/>
        <w:rPr>
          <w:spacing w:val="-4"/>
          <w:sz w:val="16"/>
          <w:szCs w:val="16"/>
          <w:lang w:val="de-DE"/>
        </w:rPr>
      </w:pPr>
      <w:r w:rsidRPr="00A312B9">
        <w:rPr>
          <w:b/>
          <w:spacing w:val="-4"/>
          <w:sz w:val="16"/>
          <w:szCs w:val="16"/>
          <w:lang w:val="de-DE"/>
        </w:rPr>
        <w:t>111</w:t>
      </w:r>
      <w:r w:rsidRPr="00D47D95">
        <w:rPr>
          <w:spacing w:val="-4"/>
          <w:sz w:val="16"/>
          <w:szCs w:val="16"/>
          <w:lang w:val="de-DE"/>
        </w:rPr>
        <w:t>. Während der Bearbeitung wälzen Werkzeug und Werkrad wie in einem Schnecke/Scheckenradgetriebe aufeinander ab. Die Fräserdrehung erzeugt dabei die eigentliche Schnittbewegung und zusatzlich die translatorische Wälzkomponente durch das tangentiale Verschrauben der Schneidflanken. Um alle Fräserzahne  gleichmaßig zu belast</w:t>
      </w:r>
      <w:r w:rsidR="006A7E67">
        <w:rPr>
          <w:spacing w:val="-4"/>
          <w:sz w:val="16"/>
          <w:szCs w:val="16"/>
          <w:lang w:val="de-DE"/>
        </w:rPr>
        <w:t>en und den vorzeitigen Verschlei</w:t>
      </w:r>
      <w:r w:rsidRPr="00D47D95">
        <w:rPr>
          <w:spacing w:val="-4"/>
          <w:sz w:val="16"/>
          <w:szCs w:val="16"/>
          <w:lang w:val="de-DE"/>
        </w:rPr>
        <w:t>ß einzelner Zähne zu verhindern, kann das Werkzeug kontinuierlich zum Werkstück verschoben werden. Durch Variieren der Maschineneinstellungen lassen sich samtliche Zähnezahlen, Profilverschiebungen, beliebige Schrägungswinkel erzeugen.</w:t>
      </w:r>
    </w:p>
    <w:p w:rsidR="00A42D72" w:rsidRPr="00D47D95" w:rsidRDefault="00A42D72" w:rsidP="00A42D72">
      <w:pPr>
        <w:jc w:val="both"/>
        <w:rPr>
          <w:color w:val="000000"/>
          <w:spacing w:val="-4"/>
          <w:sz w:val="16"/>
          <w:szCs w:val="16"/>
          <w:lang w:val="de-DE"/>
        </w:rPr>
      </w:pPr>
      <w:r w:rsidRPr="00A312B9">
        <w:rPr>
          <w:b/>
          <w:sz w:val="16"/>
          <w:szCs w:val="16"/>
          <w:lang w:val="de-DE"/>
        </w:rPr>
        <w:t>112</w:t>
      </w:r>
      <w:r w:rsidRPr="00D47D95">
        <w:rPr>
          <w:sz w:val="16"/>
          <w:szCs w:val="16"/>
          <w:lang w:val="de-DE"/>
        </w:rPr>
        <w:t xml:space="preserve">. </w:t>
      </w:r>
      <w:r w:rsidRPr="00D47D95">
        <w:rPr>
          <w:color w:val="000000"/>
          <w:spacing w:val="-4"/>
          <w:sz w:val="16"/>
          <w:szCs w:val="16"/>
          <w:lang w:val="de-DE"/>
        </w:rPr>
        <w:t xml:space="preserve">Das ist ein abbildendes Formgebungsverfahren, bei dem sich die Werkzeugelektrode abbildet. Es findet in einer elektrisch nicht leitenden Flüssigkeit statt. Werkstück und Werkzeug werden so in Arbeitsposotion gebracht, dass zwischen beiden ein Arbeitsspalt verbleibt. Wird an den Elektroden eine Spannung angelegt, so kommt es nach Überschreiten der Durchschlagfestigkeit des Arbeitsmediums zur Bildung eines energischen Plasmakanals. Die Stromcharakteristik verursacht dann einen </w:t>
      </w:r>
      <w:r w:rsidRPr="00D47D95">
        <w:rPr>
          <w:color w:val="000000"/>
          <w:spacing w:val="-4"/>
          <w:sz w:val="16"/>
          <w:szCs w:val="16"/>
          <w:lang w:val="de-DE"/>
        </w:rPr>
        <w:lastRenderedPageBreak/>
        <w:t>neuen Stromfluss, wobei schon vor der eigentlichen Bildung des Plasmakanals die Anode durch Elektronenbeschuss teilweise verdampft, während die Kathode unbeeinflusst bleibt. In der Entladephase konzentriert sich der konstante Strom auf einen kleinen Querschnitt. Die Wärmeübertragungsvorgänge bewirken ein Schmelzen</w:t>
      </w:r>
      <w:r w:rsidRPr="00D47D95">
        <w:rPr>
          <w:color w:val="000000"/>
          <w:spacing w:val="-4"/>
          <w:sz w:val="16"/>
          <w:szCs w:val="16"/>
          <w:lang w:val="bg-BG"/>
        </w:rPr>
        <w:t>/</w:t>
      </w:r>
      <w:r w:rsidRPr="00D47D95">
        <w:rPr>
          <w:color w:val="000000"/>
          <w:spacing w:val="-4"/>
          <w:sz w:val="16"/>
          <w:szCs w:val="16"/>
          <w:lang w:val="de-DE"/>
        </w:rPr>
        <w:t>Verdampfen bestimmter Materialvolumen, was zu einer sich ständig vergrößernden Gasblaseausbildung führt. Die erzeugte Wärme schmilzt die Elektrodenoberfläche im Bereich der Kanalfußpunkte auf und durch Ausschleudern des schmelzflüssigen Metalls wird der Werkstoffabtrag erreicht. Er hängt von der Polarität und den physikalischen Eigenschaften der Materialien, sowie von der Entladedauer und Entladestrom ab.</w:t>
      </w:r>
    </w:p>
    <w:p w:rsidR="00A42D72" w:rsidRPr="00D47D95" w:rsidRDefault="00A42D72" w:rsidP="00A42D72">
      <w:pPr>
        <w:rPr>
          <w:sz w:val="16"/>
          <w:szCs w:val="16"/>
          <w:lang w:val="de-DE"/>
        </w:rPr>
      </w:pPr>
    </w:p>
    <w:p w:rsidR="00A42D72" w:rsidRPr="00D47D95" w:rsidRDefault="00A42D72" w:rsidP="00A42D72">
      <w:pPr>
        <w:ind w:right="-828"/>
        <w:jc w:val="both"/>
        <w:rPr>
          <w:sz w:val="16"/>
          <w:szCs w:val="16"/>
        </w:rPr>
      </w:pPr>
      <w:r w:rsidRPr="00A312B9">
        <w:rPr>
          <w:b/>
          <w:sz w:val="16"/>
          <w:szCs w:val="16"/>
        </w:rPr>
        <w:t>113</w:t>
      </w:r>
      <w:r w:rsidRPr="00D47D95">
        <w:rPr>
          <w:sz w:val="16"/>
          <w:szCs w:val="16"/>
        </w:rPr>
        <w:t xml:space="preserve">. </w:t>
      </w:r>
    </w:p>
    <w:p w:rsidR="00A42D72" w:rsidRPr="00D47D95" w:rsidRDefault="009D6FAE" w:rsidP="00A42D72">
      <w:pPr>
        <w:rPr>
          <w:sz w:val="16"/>
          <w:szCs w:val="16"/>
          <w:lang w:val="de-DE"/>
        </w:rPr>
      </w:pPr>
      <w:r w:rsidRPr="00D47D95">
        <w:rPr>
          <w:sz w:val="16"/>
          <w:szCs w:val="16"/>
        </w:rPr>
        <w:object w:dxaOrig="8115" w:dyaOrig="3960">
          <v:shape id="_x0000_i1056" type="#_x0000_t75" style="width:143.5pt;height:114.5pt" o:ole="">
            <v:imagedata r:id="rId56" o:title=""/>
          </v:shape>
          <o:OLEObject Type="Embed" ProgID="PBrush" ShapeID="_x0000_i1056" DrawAspect="Content" ObjectID="_1324663886" r:id="rId57"/>
        </w:object>
      </w:r>
    </w:p>
    <w:p w:rsidR="00A42D72" w:rsidRPr="00D47D95" w:rsidRDefault="00A42D72" w:rsidP="00A42D72">
      <w:pPr>
        <w:rPr>
          <w:sz w:val="16"/>
          <w:szCs w:val="16"/>
          <w:lang w:val="de-DE"/>
        </w:rPr>
      </w:pPr>
    </w:p>
    <w:p w:rsidR="009D6FAE" w:rsidRPr="005A0569" w:rsidRDefault="009D6FAE" w:rsidP="00A42D72">
      <w:pPr>
        <w:jc w:val="both"/>
        <w:rPr>
          <w:b/>
          <w:sz w:val="16"/>
          <w:szCs w:val="16"/>
          <w:lang w:val="de-DE"/>
        </w:rPr>
      </w:pPr>
    </w:p>
    <w:p w:rsidR="009D6FAE" w:rsidRDefault="009D6FAE" w:rsidP="00A42D72">
      <w:pPr>
        <w:jc w:val="both"/>
        <w:rPr>
          <w:b/>
          <w:sz w:val="16"/>
          <w:szCs w:val="16"/>
          <w:lang w:val="de-DE"/>
        </w:rPr>
      </w:pPr>
    </w:p>
    <w:p w:rsidR="00A42D72" w:rsidRPr="00D47D95" w:rsidRDefault="00A42D72" w:rsidP="00C94F63">
      <w:pPr>
        <w:jc w:val="right"/>
        <w:rPr>
          <w:spacing w:val="3"/>
          <w:sz w:val="16"/>
          <w:szCs w:val="16"/>
          <w:lang w:val="de-DE"/>
        </w:rPr>
      </w:pPr>
      <w:r w:rsidRPr="00A312B9">
        <w:rPr>
          <w:b/>
          <w:sz w:val="16"/>
          <w:szCs w:val="16"/>
          <w:lang w:val="de-DE"/>
        </w:rPr>
        <w:t>114</w:t>
      </w:r>
      <w:r w:rsidRPr="00D47D95">
        <w:rPr>
          <w:sz w:val="16"/>
          <w:szCs w:val="16"/>
          <w:lang w:val="de-DE"/>
        </w:rPr>
        <w:t xml:space="preserve">. </w:t>
      </w:r>
      <w:r w:rsidRPr="00D47D95">
        <w:rPr>
          <w:spacing w:val="3"/>
          <w:sz w:val="16"/>
          <w:szCs w:val="16"/>
          <w:lang w:val="de-DE"/>
        </w:rPr>
        <w:t>Die Verfahren gliedern sich in Senken und Schneiden.</w:t>
      </w:r>
    </w:p>
    <w:p w:rsidR="00F15212" w:rsidRPr="00F15212" w:rsidRDefault="00A42D72" w:rsidP="00C94F63">
      <w:pPr>
        <w:jc w:val="right"/>
        <w:rPr>
          <w:spacing w:val="3"/>
          <w:sz w:val="16"/>
          <w:szCs w:val="16"/>
          <w:lang w:val="de-DE"/>
        </w:rPr>
      </w:pPr>
      <w:r w:rsidRPr="00D47D95">
        <w:rPr>
          <w:spacing w:val="3"/>
          <w:sz w:val="16"/>
          <w:szCs w:val="16"/>
          <w:lang w:val="de-DE"/>
        </w:rPr>
        <w:t>Senken: Hierbei bildet sich eine Werkzeugelektrode mit einer dem zu erzeugenden Istprofil ensprechenden Form äquidistant im Werkstück ab. Die Vorschubbewegung wird durch die an der Pinole befestigte Werkzeugelektrode ausgeführt. Durch Überlagerung mehrerer Achsen kann eine räumliche Bewegung realisiert werden.</w:t>
      </w:r>
      <w:r w:rsidR="00F15212">
        <w:rPr>
          <w:spacing w:val="3"/>
          <w:sz w:val="16"/>
          <w:szCs w:val="16"/>
          <w:lang w:val="de-DE"/>
        </w:rPr>
        <w:t xml:space="preserve"> Zur Herrstellung von Raumformen und Durchbrüchen. </w:t>
      </w:r>
    </w:p>
    <w:p w:rsidR="00A42D72" w:rsidRPr="0048419E" w:rsidRDefault="00A42D72" w:rsidP="00C94F63">
      <w:pPr>
        <w:jc w:val="right"/>
        <w:rPr>
          <w:spacing w:val="-4"/>
          <w:sz w:val="16"/>
          <w:szCs w:val="16"/>
          <w:lang w:val="de-DE"/>
        </w:rPr>
      </w:pPr>
      <w:r w:rsidRPr="00D47D95">
        <w:rPr>
          <w:spacing w:val="3"/>
          <w:sz w:val="16"/>
          <w:szCs w:val="16"/>
          <w:lang w:val="de-DE"/>
        </w:rPr>
        <w:t xml:space="preserve">Schneiden: </w:t>
      </w:r>
      <w:r w:rsidR="00BE5E74">
        <w:rPr>
          <w:spacing w:val="3"/>
          <w:sz w:val="16"/>
          <w:szCs w:val="16"/>
          <w:lang w:val="de-DE"/>
        </w:rPr>
        <w:t>Herrstellunfg von zylindrischen Durchbrüche in der industriellen Praxis.</w:t>
      </w:r>
      <w:r w:rsidRPr="00D47D95">
        <w:rPr>
          <w:spacing w:val="3"/>
          <w:sz w:val="16"/>
          <w:szCs w:val="16"/>
          <w:lang w:val="de-DE"/>
        </w:rPr>
        <w:t>Neben der Maschine, der Steuerung und dem Generator gibt es noch Flüssigkeitsaggregat mit Pumpe, Filter und Ionentauscher. Durch die Ansteuerung der Schrittmotoren erfolgt eine Bewegung des Werkstücks relativ zum Draht, so dass durch die Überlagerung der Bewegungen jede beliebige Kontur erzeugt werden kann.</w:t>
      </w:r>
    </w:p>
    <w:p w:rsidR="009D6FAE" w:rsidRPr="00BE5E74" w:rsidRDefault="00C94F63" w:rsidP="009D6FAE">
      <w:pPr>
        <w:ind w:right="-828"/>
        <w:jc w:val="both"/>
        <w:rPr>
          <w:sz w:val="16"/>
          <w:szCs w:val="16"/>
          <w:lang w:val="de-DE"/>
        </w:rPr>
      </w:pPr>
      <w:r>
        <w:rPr>
          <w:b/>
          <w:sz w:val="16"/>
          <w:szCs w:val="16"/>
        </w:rPr>
        <w:t xml:space="preserve">       </w:t>
      </w:r>
      <w:r w:rsidR="009D6FAE" w:rsidRPr="00A312B9">
        <w:rPr>
          <w:b/>
          <w:sz w:val="16"/>
          <w:szCs w:val="16"/>
        </w:rPr>
        <w:t>115</w:t>
      </w:r>
      <w:r w:rsidR="009D6FAE" w:rsidRPr="00D47D95">
        <w:rPr>
          <w:sz w:val="16"/>
          <w:szCs w:val="16"/>
        </w:rPr>
        <w:t xml:space="preserve">. </w:t>
      </w:r>
      <w:r w:rsidR="00BE5E74">
        <w:rPr>
          <w:sz w:val="16"/>
          <w:szCs w:val="16"/>
          <w:lang w:val="de-DE"/>
        </w:rPr>
        <w:t>Drahterosionsanlage (Schneiden)</w:t>
      </w:r>
    </w:p>
    <w:p w:rsidR="009D6FAE" w:rsidRPr="00D47D95" w:rsidRDefault="009D6FAE" w:rsidP="009D6FAE">
      <w:pPr>
        <w:ind w:right="-828"/>
        <w:jc w:val="both"/>
        <w:rPr>
          <w:sz w:val="16"/>
          <w:szCs w:val="16"/>
        </w:rPr>
      </w:pPr>
      <w:r w:rsidRPr="00D47D95">
        <w:rPr>
          <w:sz w:val="16"/>
          <w:szCs w:val="16"/>
        </w:rPr>
        <w:object w:dxaOrig="8685" w:dyaOrig="6240">
          <v:shape id="_x0000_i1057" type="#_x0000_t75" style="width:147pt;height:105.5pt" o:ole="">
            <v:imagedata r:id="rId58" o:title=""/>
          </v:shape>
          <o:OLEObject Type="Embed" ProgID="PBrush" ShapeID="_x0000_i1057" DrawAspect="Content" ObjectID="_1324663887" r:id="rId59"/>
        </w:object>
      </w:r>
    </w:p>
    <w:p w:rsidR="009D6FAE" w:rsidRPr="00D47D95" w:rsidRDefault="009D6FAE" w:rsidP="009D6FAE">
      <w:pPr>
        <w:jc w:val="both"/>
        <w:rPr>
          <w:spacing w:val="-4"/>
          <w:sz w:val="16"/>
          <w:szCs w:val="16"/>
          <w:lang w:val="de-DE"/>
        </w:rPr>
      </w:pPr>
      <w:r w:rsidRPr="00A312B9">
        <w:rPr>
          <w:b/>
          <w:spacing w:val="-4"/>
          <w:sz w:val="16"/>
          <w:szCs w:val="16"/>
          <w:lang w:val="de-DE"/>
        </w:rPr>
        <w:t>117</w:t>
      </w:r>
      <w:r w:rsidRPr="00D47D95">
        <w:rPr>
          <w:spacing w:val="-4"/>
          <w:sz w:val="16"/>
          <w:szCs w:val="16"/>
          <w:lang w:val="de-DE"/>
        </w:rPr>
        <w:t xml:space="preserve">. </w:t>
      </w:r>
      <w:r w:rsidRPr="00186427">
        <w:rPr>
          <w:spacing w:val="-4"/>
          <w:sz w:val="16"/>
          <w:szCs w:val="16"/>
          <w:u w:val="single"/>
          <w:lang w:val="de-DE"/>
        </w:rPr>
        <w:t>Halbbestimmen</w:t>
      </w:r>
      <w:r w:rsidRPr="00D47D95">
        <w:rPr>
          <w:spacing w:val="-4"/>
          <w:sz w:val="16"/>
          <w:szCs w:val="16"/>
          <w:lang w:val="de-DE"/>
        </w:rPr>
        <w:t>: Durch eine Bestimmebene</w:t>
      </w:r>
      <w:r w:rsidR="00186427">
        <w:rPr>
          <w:spacing w:val="-4"/>
          <w:sz w:val="16"/>
          <w:szCs w:val="16"/>
          <w:lang w:val="de-DE"/>
        </w:rPr>
        <w:t xml:space="preserve"> wird das Werkstück bis auf  3</w:t>
      </w:r>
      <w:r w:rsidRPr="00D47D95">
        <w:rPr>
          <w:spacing w:val="-4"/>
          <w:sz w:val="16"/>
          <w:szCs w:val="16"/>
          <w:lang w:val="de-DE"/>
        </w:rPr>
        <w:t xml:space="preserve"> Freiheitsgrade festgelegt. Halbbestimmen ist z.B. zum Planen einer Fläche ausreichend.</w:t>
      </w:r>
    </w:p>
    <w:p w:rsidR="009D6FAE" w:rsidRPr="00D47D95" w:rsidRDefault="009D6FAE" w:rsidP="009D6FAE">
      <w:pPr>
        <w:jc w:val="both"/>
        <w:rPr>
          <w:spacing w:val="-4"/>
          <w:sz w:val="16"/>
          <w:szCs w:val="16"/>
          <w:lang w:val="de-DE"/>
        </w:rPr>
      </w:pPr>
      <w:r w:rsidRPr="00186427">
        <w:rPr>
          <w:spacing w:val="-4"/>
          <w:sz w:val="16"/>
          <w:szCs w:val="16"/>
          <w:u w:val="single"/>
          <w:lang w:val="de-DE"/>
        </w:rPr>
        <w:t>Bestimmen</w:t>
      </w:r>
      <w:r w:rsidRPr="00D47D95">
        <w:rPr>
          <w:spacing w:val="-4"/>
          <w:sz w:val="16"/>
          <w:szCs w:val="16"/>
          <w:lang w:val="de-DE"/>
        </w:rPr>
        <w:t>: Durch zwei Bestimmebenen wird das Werkstück bis auf einen Freiheitsgrad festgelegt. Bestimmen ist z.B. zum Fräsen einer durchgehenden Nut ausreichend.</w:t>
      </w:r>
    </w:p>
    <w:p w:rsidR="009D6FAE" w:rsidRPr="00D47D95" w:rsidRDefault="009D6FAE" w:rsidP="009D6FAE">
      <w:pPr>
        <w:jc w:val="both"/>
        <w:rPr>
          <w:spacing w:val="-4"/>
          <w:sz w:val="16"/>
          <w:szCs w:val="16"/>
          <w:lang w:val="de-DE"/>
        </w:rPr>
      </w:pPr>
      <w:r w:rsidRPr="00186427">
        <w:rPr>
          <w:spacing w:val="-4"/>
          <w:sz w:val="16"/>
          <w:szCs w:val="16"/>
          <w:u w:val="single"/>
          <w:lang w:val="de-DE"/>
        </w:rPr>
        <w:lastRenderedPageBreak/>
        <w:t>Vollbestimmen:</w:t>
      </w:r>
      <w:r w:rsidRPr="00D47D95">
        <w:rPr>
          <w:spacing w:val="-4"/>
          <w:sz w:val="16"/>
          <w:szCs w:val="16"/>
          <w:lang w:val="de-DE"/>
        </w:rPr>
        <w:t xml:space="preserve"> Durch drei Bestimmebenen wird das Werkstück in allen Freiheitsgraden festgelegt. Vollbestimmen ist z.B. zum Fräsen einer nicht durchgehenden Nut notwendig.</w:t>
      </w:r>
    </w:p>
    <w:p w:rsidR="009D6FAE" w:rsidRPr="00D47D95" w:rsidRDefault="009D6FAE" w:rsidP="009D6FAE">
      <w:pPr>
        <w:jc w:val="both"/>
        <w:rPr>
          <w:spacing w:val="-4"/>
          <w:sz w:val="16"/>
          <w:szCs w:val="16"/>
          <w:lang w:val="de-DE"/>
        </w:rPr>
      </w:pPr>
      <w:r w:rsidRPr="00A312B9">
        <w:rPr>
          <w:b/>
          <w:sz w:val="16"/>
          <w:szCs w:val="16"/>
          <w:lang w:val="de-DE"/>
        </w:rPr>
        <w:t>120</w:t>
      </w:r>
      <w:r w:rsidRPr="00D47D95">
        <w:rPr>
          <w:sz w:val="16"/>
          <w:szCs w:val="16"/>
          <w:lang w:val="de-DE"/>
        </w:rPr>
        <w:t xml:space="preserve">. </w:t>
      </w:r>
      <w:r w:rsidRPr="00D47D95">
        <w:rPr>
          <w:spacing w:val="-4"/>
          <w:sz w:val="16"/>
          <w:szCs w:val="16"/>
          <w:lang w:val="de-DE"/>
        </w:rPr>
        <w:t>Je kleiner der Prismenwinkel</w:t>
      </w:r>
      <w:r w:rsidR="008D10C7">
        <w:rPr>
          <w:spacing w:val="-4"/>
          <w:sz w:val="16"/>
          <w:szCs w:val="16"/>
          <w:lang w:val="de-DE"/>
        </w:rPr>
        <w:t xml:space="preserve"> α</w:t>
      </w:r>
      <w:r w:rsidRPr="00D47D95">
        <w:rPr>
          <w:spacing w:val="-4"/>
          <w:sz w:val="16"/>
          <w:szCs w:val="16"/>
          <w:lang w:val="de-DE"/>
        </w:rPr>
        <w:t xml:space="preserve"> ist, um so genauer wird das Werkstück eingemittet, desto größer ist hingegen bei Toleranzen des Werkstückdurchmessers und eingestelltem Fräser die Abweichung. </w:t>
      </w:r>
    </w:p>
    <w:p w:rsidR="00A77714" w:rsidRDefault="00A77714" w:rsidP="009D6FAE">
      <w:pPr>
        <w:jc w:val="both"/>
        <w:rPr>
          <w:b/>
          <w:spacing w:val="-4"/>
          <w:sz w:val="16"/>
          <w:szCs w:val="16"/>
        </w:rPr>
      </w:pPr>
    </w:p>
    <w:p w:rsidR="00A77714" w:rsidRDefault="00A77714" w:rsidP="009D6FAE">
      <w:pPr>
        <w:jc w:val="both"/>
        <w:rPr>
          <w:b/>
          <w:spacing w:val="-4"/>
          <w:sz w:val="16"/>
          <w:szCs w:val="16"/>
        </w:rPr>
      </w:pPr>
    </w:p>
    <w:p w:rsidR="009D6FAE" w:rsidRPr="00D47D95" w:rsidRDefault="009D6FAE" w:rsidP="009D6FAE">
      <w:pPr>
        <w:jc w:val="both"/>
        <w:rPr>
          <w:spacing w:val="-4"/>
          <w:sz w:val="16"/>
          <w:szCs w:val="16"/>
        </w:rPr>
      </w:pPr>
      <w:r w:rsidRPr="00A312B9">
        <w:rPr>
          <w:b/>
          <w:noProof/>
          <w:color w:val="000000"/>
          <w:spacing w:val="1"/>
          <w:sz w:val="16"/>
          <w:szCs w:val="16"/>
          <w:lang w:val="bg-BG" w:eastAsia="bg-BG"/>
        </w:rPr>
        <w:pict>
          <v:shape id="_x0000_s1048" type="#_x0000_t75" style="position:absolute;left:0;text-align:left;margin-left:63.85pt;margin-top:7.1pt;width:80.15pt;height:61.4pt;z-index:251657216">
            <v:imagedata r:id="rId60" o:title="" gain="74473f"/>
          </v:shape>
          <o:OLEObject Type="Embed" ProgID="PBrush" ShapeID="_x0000_s1048" DrawAspect="Content" ObjectID="_1324663897" r:id="rId61"/>
        </w:pict>
      </w:r>
      <w:r w:rsidRPr="00A312B9">
        <w:rPr>
          <w:b/>
          <w:spacing w:val="-4"/>
          <w:sz w:val="16"/>
          <w:szCs w:val="16"/>
        </w:rPr>
        <w:t>121</w:t>
      </w:r>
      <w:r w:rsidRPr="00D47D95">
        <w:rPr>
          <w:spacing w:val="-4"/>
          <w:sz w:val="16"/>
          <w:szCs w:val="16"/>
        </w:rPr>
        <w:t>.   Spannzange            S</w:t>
      </w:r>
      <w:r>
        <w:rPr>
          <w:spacing w:val="-4"/>
          <w:sz w:val="16"/>
          <w:szCs w:val="16"/>
        </w:rPr>
        <w:t>p</w:t>
      </w:r>
      <w:r w:rsidRPr="00D47D95">
        <w:rPr>
          <w:spacing w:val="-4"/>
          <w:sz w:val="16"/>
          <w:szCs w:val="16"/>
        </w:rPr>
        <w:t>anneisen</w:t>
      </w:r>
    </w:p>
    <w:p w:rsidR="009D6FAE" w:rsidRPr="00D47D95" w:rsidRDefault="007901FB" w:rsidP="009D6FAE">
      <w:pPr>
        <w:ind w:right="-828"/>
        <w:jc w:val="both"/>
        <w:rPr>
          <w:spacing w:val="-4"/>
          <w:sz w:val="16"/>
          <w:szCs w:val="16"/>
        </w:rPr>
      </w:pPr>
      <w:r>
        <w:rPr>
          <w:noProof/>
          <w:spacing w:val="-4"/>
          <w:sz w:val="16"/>
          <w:szCs w:val="16"/>
          <w:lang w:val="bg-BG" w:eastAsia="bg-BG"/>
        </w:rPr>
        <w:drawing>
          <wp:inline distT="0" distB="0" distL="0" distR="0">
            <wp:extent cx="809625" cy="675640"/>
            <wp:effectExtent l="19050" t="0" r="9525" b="0"/>
            <wp:docPr id="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2" cstate="print">
                      <a:lum bright="-6000" contrast="24000"/>
                    </a:blip>
                    <a:srcRect/>
                    <a:stretch>
                      <a:fillRect/>
                    </a:stretch>
                  </pic:blipFill>
                  <pic:spPr bwMode="auto">
                    <a:xfrm>
                      <a:off x="0" y="0"/>
                      <a:ext cx="809625" cy="675640"/>
                    </a:xfrm>
                    <a:prstGeom prst="rect">
                      <a:avLst/>
                    </a:prstGeom>
                    <a:noFill/>
                  </pic:spPr>
                </pic:pic>
              </a:graphicData>
            </a:graphic>
          </wp:inline>
        </w:drawing>
      </w:r>
    </w:p>
    <w:p w:rsidR="005B6D3F" w:rsidRDefault="005B6D3F" w:rsidP="009D6FAE">
      <w:pPr>
        <w:ind w:right="-828"/>
        <w:jc w:val="both"/>
        <w:rPr>
          <w:spacing w:val="-4"/>
          <w:sz w:val="16"/>
          <w:szCs w:val="16"/>
          <w:lang w:val="bg-BG"/>
        </w:rPr>
      </w:pPr>
    </w:p>
    <w:p w:rsidR="009D6FAE" w:rsidRPr="0023748F" w:rsidRDefault="009D6FAE" w:rsidP="009D6FAE">
      <w:pPr>
        <w:ind w:right="-828"/>
        <w:jc w:val="both"/>
        <w:rPr>
          <w:spacing w:val="-4"/>
          <w:sz w:val="16"/>
          <w:szCs w:val="16"/>
          <w:lang w:val="de-DE"/>
        </w:rPr>
      </w:pPr>
      <w:r w:rsidRPr="00D47D95">
        <w:rPr>
          <w:noProof/>
          <w:color w:val="000000"/>
          <w:spacing w:val="1"/>
          <w:sz w:val="16"/>
          <w:szCs w:val="16"/>
          <w:lang w:val="bg-BG" w:eastAsia="bg-BG"/>
        </w:rPr>
        <w:pict>
          <v:shape id="_x0000_s1049" type="#_x0000_t75" style="position:absolute;left:0;text-align:left;margin-left:.85pt;margin-top:7.9pt;width:143.15pt;height:44.25pt;z-index:251658240">
            <v:imagedata r:id="rId63" o:title=""/>
          </v:shape>
          <o:OLEObject Type="Embed" ProgID="PBrush" ShapeID="_x0000_s1049" DrawAspect="Content" ObjectID="_1324663898" r:id="rId64"/>
        </w:pict>
      </w:r>
      <w:r w:rsidR="005B6D3F">
        <w:rPr>
          <w:spacing w:val="-4"/>
          <w:sz w:val="16"/>
          <w:szCs w:val="16"/>
          <w:lang w:val="de-DE"/>
        </w:rPr>
        <w:t>Spieth – Hülse:</w:t>
      </w:r>
    </w:p>
    <w:p w:rsidR="009D6FAE" w:rsidRPr="0023748F" w:rsidRDefault="009D6FAE" w:rsidP="009D6FAE">
      <w:pPr>
        <w:ind w:right="-828"/>
        <w:jc w:val="both"/>
        <w:rPr>
          <w:sz w:val="16"/>
          <w:szCs w:val="16"/>
          <w:lang w:val="de-DE"/>
        </w:rPr>
      </w:pPr>
    </w:p>
    <w:p w:rsidR="009D6FAE" w:rsidRPr="0023748F" w:rsidRDefault="009D6FAE" w:rsidP="009D6FAE">
      <w:pPr>
        <w:ind w:right="-828"/>
        <w:jc w:val="both"/>
        <w:rPr>
          <w:sz w:val="16"/>
          <w:szCs w:val="16"/>
          <w:lang w:val="de-DE"/>
        </w:rPr>
      </w:pPr>
    </w:p>
    <w:p w:rsidR="009D6FAE" w:rsidRPr="0023748F" w:rsidRDefault="009D6FAE" w:rsidP="009D6FAE">
      <w:pPr>
        <w:ind w:right="-828"/>
        <w:jc w:val="both"/>
        <w:rPr>
          <w:sz w:val="16"/>
          <w:szCs w:val="16"/>
          <w:lang w:val="de-DE"/>
        </w:rPr>
      </w:pPr>
    </w:p>
    <w:p w:rsidR="009D6FAE" w:rsidRPr="0023748F" w:rsidRDefault="009D6FAE" w:rsidP="009D6FAE">
      <w:pPr>
        <w:ind w:right="-828"/>
        <w:jc w:val="both"/>
        <w:rPr>
          <w:sz w:val="16"/>
          <w:szCs w:val="16"/>
          <w:lang w:val="de-DE"/>
        </w:rPr>
      </w:pPr>
    </w:p>
    <w:p w:rsidR="009D6FAE" w:rsidRPr="0023748F" w:rsidRDefault="009D6FAE" w:rsidP="009D6FAE">
      <w:pPr>
        <w:ind w:right="-828"/>
        <w:jc w:val="both"/>
        <w:rPr>
          <w:sz w:val="16"/>
          <w:szCs w:val="16"/>
          <w:lang w:val="de-DE"/>
        </w:rPr>
      </w:pPr>
    </w:p>
    <w:p w:rsidR="0023748F" w:rsidRPr="0023748F" w:rsidRDefault="0023748F" w:rsidP="0023748F">
      <w:pPr>
        <w:ind w:right="-828"/>
        <w:jc w:val="both"/>
        <w:rPr>
          <w:sz w:val="16"/>
          <w:szCs w:val="16"/>
        </w:rPr>
      </w:pPr>
      <w:r>
        <w:rPr>
          <w:sz w:val="16"/>
          <w:szCs w:val="16"/>
          <w:lang w:val="de-DE"/>
        </w:rPr>
        <w:t xml:space="preserve">                                             </w:t>
      </w:r>
    </w:p>
    <w:p w:rsidR="009D6FAE" w:rsidRPr="0023748F" w:rsidRDefault="0023748F" w:rsidP="0023748F">
      <w:pPr>
        <w:ind w:right="-828"/>
        <w:jc w:val="both"/>
        <w:rPr>
          <w:sz w:val="16"/>
          <w:szCs w:val="16"/>
          <w:lang w:val="de-DE"/>
        </w:rPr>
      </w:pPr>
      <w:r>
        <w:rPr>
          <w:sz w:val="16"/>
          <w:szCs w:val="16"/>
          <w:lang w:val="de-DE"/>
        </w:rPr>
        <w:t xml:space="preserve"> </w:t>
      </w:r>
      <w:r w:rsidR="009D6FAE" w:rsidRPr="00A312B9">
        <w:rPr>
          <w:b/>
          <w:sz w:val="16"/>
          <w:szCs w:val="16"/>
          <w:lang w:val="de-DE"/>
        </w:rPr>
        <w:t>123</w:t>
      </w:r>
      <w:r w:rsidR="009D6FAE" w:rsidRPr="00D47D95">
        <w:rPr>
          <w:sz w:val="16"/>
          <w:szCs w:val="16"/>
          <w:lang w:val="de-DE"/>
        </w:rPr>
        <w:t xml:space="preserve">. </w:t>
      </w:r>
      <w:r w:rsidR="009D6FAE" w:rsidRPr="00D47D95">
        <w:rPr>
          <w:color w:val="000000"/>
          <w:spacing w:val="-4"/>
          <w:sz w:val="16"/>
          <w:szCs w:val="16"/>
          <w:lang w:val="de-DE"/>
        </w:rPr>
        <w:t xml:space="preserve">Reibradmessung ist ein Beispiel für eine </w:t>
      </w:r>
    </w:p>
    <w:p w:rsidR="009D6FAE" w:rsidRPr="00D47D95" w:rsidRDefault="009D6FAE" w:rsidP="009D6FAE">
      <w:pPr>
        <w:jc w:val="both"/>
        <w:rPr>
          <w:color w:val="000000"/>
          <w:spacing w:val="-4"/>
          <w:sz w:val="16"/>
          <w:szCs w:val="16"/>
          <w:lang w:val="de-DE"/>
        </w:rPr>
      </w:pPr>
      <w:r w:rsidRPr="00D47D95">
        <w:rPr>
          <w:color w:val="000000"/>
          <w:spacing w:val="-4"/>
          <w:sz w:val="16"/>
          <w:szCs w:val="16"/>
          <w:lang w:val="de-DE"/>
        </w:rPr>
        <w:t xml:space="preserve">  Durchmessermessung während der </w:t>
      </w:r>
    </w:p>
    <w:p w:rsidR="009D6FAE" w:rsidRPr="00D47D95" w:rsidRDefault="009D6FAE" w:rsidP="009D6FAE">
      <w:pPr>
        <w:jc w:val="both"/>
        <w:rPr>
          <w:color w:val="000000"/>
          <w:spacing w:val="-4"/>
          <w:sz w:val="16"/>
          <w:szCs w:val="16"/>
          <w:lang w:val="de-DE"/>
        </w:rPr>
      </w:pPr>
      <w:r w:rsidRPr="00D47D95">
        <w:rPr>
          <w:color w:val="000000"/>
          <w:spacing w:val="-4"/>
          <w:sz w:val="16"/>
          <w:szCs w:val="16"/>
          <w:lang w:val="de-DE"/>
        </w:rPr>
        <w:t xml:space="preserve">  Bearbeitung. Für die Berechnung werden</w:t>
      </w:r>
    </w:p>
    <w:p w:rsidR="009D6FAE" w:rsidRPr="000C52D4" w:rsidRDefault="009D6FAE" w:rsidP="009D6FAE">
      <w:pPr>
        <w:jc w:val="both"/>
        <w:rPr>
          <w:color w:val="000000"/>
          <w:spacing w:val="-4"/>
          <w:sz w:val="16"/>
          <w:szCs w:val="16"/>
        </w:rPr>
      </w:pPr>
      <w:r w:rsidRPr="00D47D95">
        <w:rPr>
          <w:color w:val="000000"/>
          <w:spacing w:val="-4"/>
          <w:sz w:val="16"/>
          <w:szCs w:val="16"/>
          <w:lang w:val="de-DE"/>
        </w:rPr>
        <w:t xml:space="preserve">  die Folgenden Formel benutzt:   </w:t>
      </w:r>
    </w:p>
    <w:p w:rsidR="009D6FAE" w:rsidRPr="00D47D95" w:rsidRDefault="009D6FAE" w:rsidP="009D6FAE">
      <w:pPr>
        <w:jc w:val="both"/>
        <w:rPr>
          <w:color w:val="000000"/>
          <w:spacing w:val="-4"/>
          <w:sz w:val="16"/>
          <w:szCs w:val="16"/>
          <w:lang w:val="de-DE"/>
        </w:rPr>
      </w:pPr>
      <w:r w:rsidRPr="00D47D95">
        <w:rPr>
          <w:b/>
          <w:noProof/>
          <w:color w:val="000000"/>
          <w:spacing w:val="-4"/>
          <w:sz w:val="16"/>
          <w:szCs w:val="16"/>
          <w:lang w:val="bg-BG" w:eastAsia="bg-BG"/>
        </w:rPr>
        <w:pict>
          <v:shape id="_x0000_s1050" type="#_x0000_t75" style="position:absolute;left:0;text-align:left;margin-left:71.85pt;margin-top:2.75pt;width:72.15pt;height:24pt;z-index:251659264">
            <v:imagedata r:id="rId65" o:title="" gain="79922f" blacklevel="1966f"/>
          </v:shape>
          <o:OLEObject Type="Embed" ProgID="PBrush" ShapeID="_x0000_s1050" DrawAspect="Content" ObjectID="_1324663899" r:id="rId66"/>
        </w:pict>
      </w:r>
    </w:p>
    <w:p w:rsidR="009D6FAE" w:rsidRPr="00D47D95" w:rsidRDefault="009D6FAE" w:rsidP="009D6FAE">
      <w:pPr>
        <w:jc w:val="both"/>
        <w:rPr>
          <w:color w:val="000000"/>
          <w:spacing w:val="-4"/>
          <w:sz w:val="16"/>
          <w:szCs w:val="16"/>
          <w:lang w:val="de-DE"/>
        </w:rPr>
      </w:pPr>
      <w:r w:rsidRPr="00D47D95">
        <w:rPr>
          <w:color w:val="000000"/>
          <w:spacing w:val="-4"/>
          <w:sz w:val="16"/>
          <w:szCs w:val="16"/>
          <w:lang w:val="de-DE"/>
        </w:rPr>
        <w:t xml:space="preserve">  </w:t>
      </w:r>
      <w:r w:rsidR="007901FB">
        <w:rPr>
          <w:noProof/>
          <w:color w:val="000000"/>
          <w:spacing w:val="-4"/>
          <w:sz w:val="16"/>
          <w:szCs w:val="16"/>
          <w:lang w:val="bg-BG" w:eastAsia="bg-BG"/>
        </w:rPr>
        <w:drawing>
          <wp:inline distT="0" distB="0" distL="0" distR="0">
            <wp:extent cx="1051560" cy="309245"/>
            <wp:effectExtent l="19050" t="0" r="0" b="0"/>
            <wp:docPr id="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7">
                      <a:lum bright="-18000" contrast="66000"/>
                    </a:blip>
                    <a:srcRect/>
                    <a:stretch>
                      <a:fillRect/>
                    </a:stretch>
                  </pic:blipFill>
                  <pic:spPr bwMode="auto">
                    <a:xfrm>
                      <a:off x="0" y="0"/>
                      <a:ext cx="1051560" cy="309245"/>
                    </a:xfrm>
                    <a:prstGeom prst="rect">
                      <a:avLst/>
                    </a:prstGeom>
                    <a:noFill/>
                  </pic:spPr>
                </pic:pic>
              </a:graphicData>
            </a:graphic>
          </wp:inline>
        </w:drawing>
      </w:r>
      <w:r w:rsidRPr="00D47D95">
        <w:rPr>
          <w:color w:val="000000"/>
          <w:spacing w:val="-4"/>
          <w:sz w:val="16"/>
          <w:szCs w:val="16"/>
          <w:lang w:val="de-DE"/>
        </w:rPr>
        <w:t xml:space="preserve"> </w:t>
      </w:r>
    </w:p>
    <w:p w:rsidR="009D6FAE" w:rsidRPr="00D47D95" w:rsidRDefault="009D6FAE" w:rsidP="009D6FAE">
      <w:pPr>
        <w:jc w:val="both"/>
        <w:rPr>
          <w:b/>
          <w:color w:val="000000"/>
          <w:spacing w:val="-4"/>
          <w:sz w:val="16"/>
          <w:szCs w:val="16"/>
          <w:lang w:val="de-DE"/>
        </w:rPr>
      </w:pPr>
      <w:r w:rsidRPr="00D47D95">
        <w:rPr>
          <w:b/>
          <w:color w:val="000000"/>
          <w:spacing w:val="-4"/>
          <w:sz w:val="16"/>
          <w:szCs w:val="16"/>
          <w:lang w:val="de-DE"/>
        </w:rPr>
        <w:t xml:space="preserve">  </w:t>
      </w:r>
      <w:r w:rsidRPr="00D47D95">
        <w:rPr>
          <w:sz w:val="16"/>
          <w:szCs w:val="16"/>
        </w:rPr>
        <w:object w:dxaOrig="7186" w:dyaOrig="4576">
          <v:shape id="_x0000_i1060" type="#_x0000_t75" style="width:124pt;height:78.5pt" o:ole="">
            <v:imagedata r:id="rId68" o:title=""/>
          </v:shape>
          <o:OLEObject Type="Embed" ProgID="PBrush" ShapeID="_x0000_i1060" DrawAspect="Content" ObjectID="_1324663888" r:id="rId69"/>
        </w:object>
      </w:r>
      <w:r w:rsidRPr="00D47D95">
        <w:rPr>
          <w:b/>
          <w:color w:val="000000"/>
          <w:spacing w:val="-4"/>
          <w:sz w:val="16"/>
          <w:szCs w:val="16"/>
          <w:lang w:val="de-DE"/>
        </w:rPr>
        <w:t xml:space="preserve">   </w:t>
      </w:r>
    </w:p>
    <w:p w:rsidR="009D6FAE" w:rsidRPr="00D47D95" w:rsidRDefault="009D6FAE" w:rsidP="009D6FAE">
      <w:pPr>
        <w:jc w:val="both"/>
        <w:rPr>
          <w:spacing w:val="-4"/>
          <w:sz w:val="16"/>
          <w:szCs w:val="16"/>
          <w:lang w:val="de-DE"/>
        </w:rPr>
      </w:pPr>
      <w:r w:rsidRPr="00D47D95">
        <w:rPr>
          <w:spacing w:val="-4"/>
          <w:sz w:val="16"/>
          <w:szCs w:val="16"/>
          <w:lang w:val="de-DE"/>
        </w:rPr>
        <w:t>i – Anzahl der gezählten Impulse an Reibrolle</w:t>
      </w:r>
    </w:p>
    <w:p w:rsidR="009D6FAE" w:rsidRPr="00D47D95" w:rsidRDefault="009D6FAE" w:rsidP="009D6FAE">
      <w:pPr>
        <w:jc w:val="both"/>
        <w:rPr>
          <w:spacing w:val="-4"/>
          <w:sz w:val="16"/>
          <w:szCs w:val="16"/>
          <w:lang w:val="de-DE"/>
        </w:rPr>
      </w:pPr>
      <w:r w:rsidRPr="00D47D95">
        <w:rPr>
          <w:spacing w:val="-4"/>
          <w:sz w:val="16"/>
          <w:szCs w:val="16"/>
          <w:lang w:val="de-DE"/>
        </w:rPr>
        <w:t>i</w:t>
      </w:r>
      <w:r w:rsidRPr="00D47D95">
        <w:rPr>
          <w:spacing w:val="-4"/>
          <w:sz w:val="16"/>
          <w:szCs w:val="16"/>
          <w:lang w:val="bg-BG"/>
        </w:rPr>
        <w:t>*</w:t>
      </w:r>
      <w:r w:rsidRPr="00D47D95">
        <w:rPr>
          <w:spacing w:val="-4"/>
          <w:sz w:val="16"/>
          <w:szCs w:val="16"/>
          <w:lang w:val="de-DE"/>
        </w:rPr>
        <w:t xml:space="preserve"> – Impulse pro Umdrehung der Reibrolle (Gerätekonstante)</w:t>
      </w:r>
    </w:p>
    <w:p w:rsidR="009D6FAE" w:rsidRPr="00D47D95" w:rsidRDefault="009D6FAE" w:rsidP="009D6FAE">
      <w:pPr>
        <w:jc w:val="both"/>
        <w:rPr>
          <w:spacing w:val="-4"/>
          <w:sz w:val="16"/>
          <w:szCs w:val="16"/>
          <w:lang w:val="de-DE"/>
        </w:rPr>
      </w:pPr>
      <w:r w:rsidRPr="00D47D95">
        <w:rPr>
          <w:spacing w:val="-4"/>
          <w:sz w:val="16"/>
          <w:szCs w:val="16"/>
          <w:lang w:val="de-DE"/>
        </w:rPr>
        <w:t xml:space="preserve">z – Anzahl der Umdrehungen des Werkstücks  </w:t>
      </w:r>
    </w:p>
    <w:p w:rsidR="009D6FAE" w:rsidRPr="00D47D95" w:rsidRDefault="009D6FAE" w:rsidP="009D6FAE">
      <w:pPr>
        <w:jc w:val="both"/>
        <w:rPr>
          <w:spacing w:val="-4"/>
          <w:sz w:val="16"/>
          <w:szCs w:val="16"/>
          <w:lang w:val="de-DE"/>
        </w:rPr>
      </w:pPr>
    </w:p>
    <w:p w:rsidR="009D6FAE" w:rsidRPr="00D47D95" w:rsidRDefault="009D6FAE" w:rsidP="009D6FAE">
      <w:pPr>
        <w:jc w:val="both"/>
        <w:rPr>
          <w:spacing w:val="-4"/>
          <w:sz w:val="16"/>
          <w:szCs w:val="16"/>
          <w:lang w:val="de-DE"/>
        </w:rPr>
      </w:pPr>
      <w:r w:rsidRPr="00A312B9">
        <w:rPr>
          <w:b/>
          <w:spacing w:val="-4"/>
          <w:sz w:val="16"/>
          <w:szCs w:val="16"/>
          <w:lang w:val="de-DE"/>
        </w:rPr>
        <w:t>124</w:t>
      </w:r>
      <w:r w:rsidRPr="00D47D95">
        <w:rPr>
          <w:spacing w:val="-4"/>
          <w:sz w:val="16"/>
          <w:szCs w:val="16"/>
          <w:lang w:val="de-DE"/>
        </w:rPr>
        <w:t>.Druckmessverfahren,Geschwindigkeits</w:t>
      </w:r>
      <w:r w:rsidR="000C52D4">
        <w:rPr>
          <w:spacing w:val="-4"/>
          <w:sz w:val="16"/>
          <w:szCs w:val="16"/>
          <w:lang w:val="de-DE"/>
        </w:rPr>
        <w:t>-</w:t>
      </w:r>
      <w:r w:rsidRPr="00D47D95">
        <w:rPr>
          <w:spacing w:val="-4"/>
          <w:sz w:val="16"/>
          <w:szCs w:val="16"/>
          <w:lang w:val="de-DE"/>
        </w:rPr>
        <w:t>verfahren, Differenzdruckmessverfahren</w:t>
      </w:r>
    </w:p>
    <w:p w:rsidR="009D6FAE" w:rsidRDefault="009D6FAE" w:rsidP="009D6FAE">
      <w:pPr>
        <w:jc w:val="both"/>
        <w:rPr>
          <w:b/>
          <w:sz w:val="16"/>
          <w:szCs w:val="16"/>
          <w:lang w:val="de-DE"/>
        </w:rPr>
      </w:pPr>
    </w:p>
    <w:p w:rsidR="009D6FAE" w:rsidRDefault="009D6FAE" w:rsidP="009D6FAE">
      <w:pPr>
        <w:jc w:val="both"/>
        <w:rPr>
          <w:color w:val="000000"/>
          <w:spacing w:val="-4"/>
          <w:sz w:val="16"/>
          <w:szCs w:val="16"/>
          <w:lang w:val="de-DE"/>
        </w:rPr>
      </w:pPr>
      <w:r w:rsidRPr="00A312B9">
        <w:rPr>
          <w:b/>
          <w:sz w:val="16"/>
          <w:szCs w:val="16"/>
          <w:lang w:val="de-DE"/>
        </w:rPr>
        <w:t>125</w:t>
      </w:r>
      <w:r w:rsidRPr="00D47D95">
        <w:rPr>
          <w:sz w:val="16"/>
          <w:szCs w:val="16"/>
          <w:lang w:val="de-DE"/>
        </w:rPr>
        <w:t xml:space="preserve">. </w:t>
      </w:r>
      <w:r w:rsidRPr="00D47D95">
        <w:rPr>
          <w:color w:val="000000"/>
          <w:spacing w:val="-4"/>
          <w:sz w:val="16"/>
          <w:szCs w:val="16"/>
          <w:lang w:val="de-DE"/>
        </w:rPr>
        <w:t>Verwendung von Sinuslinealen ist eine einfache und sehr genaue Methode zur exakten Winkeleinstellung, z.B. bei Werkzeugmaschinentischen.</w:t>
      </w:r>
    </w:p>
    <w:p w:rsidR="009D6FAE" w:rsidRPr="00D47D95" w:rsidRDefault="009D6FAE" w:rsidP="009D6FAE">
      <w:pPr>
        <w:jc w:val="both"/>
        <w:rPr>
          <w:color w:val="000000"/>
          <w:spacing w:val="-4"/>
          <w:sz w:val="16"/>
          <w:szCs w:val="16"/>
          <w:lang w:val="de-DE"/>
        </w:rPr>
      </w:pPr>
    </w:p>
    <w:p w:rsidR="009D6FAE" w:rsidRPr="00D47D95" w:rsidRDefault="009D6FAE" w:rsidP="009D6FAE">
      <w:pPr>
        <w:ind w:right="-828"/>
        <w:jc w:val="both"/>
        <w:rPr>
          <w:sz w:val="16"/>
          <w:szCs w:val="16"/>
        </w:rPr>
      </w:pPr>
      <w:r w:rsidRPr="00A312B9">
        <w:rPr>
          <w:b/>
          <w:sz w:val="16"/>
          <w:szCs w:val="16"/>
        </w:rPr>
        <w:t>126</w:t>
      </w:r>
      <w:r w:rsidRPr="00D47D95">
        <w:rPr>
          <w:sz w:val="16"/>
          <w:szCs w:val="16"/>
        </w:rPr>
        <w:t xml:space="preserve">. </w:t>
      </w:r>
    </w:p>
    <w:p w:rsidR="009D6FAE" w:rsidRPr="00D47D95" w:rsidRDefault="009D6FAE" w:rsidP="009D6FAE">
      <w:pPr>
        <w:ind w:right="-828"/>
        <w:jc w:val="both"/>
        <w:rPr>
          <w:sz w:val="16"/>
          <w:szCs w:val="16"/>
        </w:rPr>
      </w:pPr>
      <w:r w:rsidRPr="00D47D95">
        <w:rPr>
          <w:sz w:val="16"/>
          <w:szCs w:val="16"/>
        </w:rPr>
        <w:object w:dxaOrig="2475" w:dyaOrig="2355">
          <v:shape id="_x0000_i1061" type="#_x0000_t75" style="width:53.5pt;height:51pt" o:ole="">
            <v:imagedata r:id="rId70" o:title=""/>
          </v:shape>
          <o:OLEObject Type="Embed" ProgID="PBrush" ShapeID="_x0000_i1061" DrawAspect="Content" ObjectID="_1324663889" r:id="rId71"/>
        </w:object>
      </w:r>
    </w:p>
    <w:p w:rsidR="009D6FAE" w:rsidRPr="009B096B" w:rsidRDefault="009D6FAE" w:rsidP="009D6FAE">
      <w:pPr>
        <w:jc w:val="both"/>
        <w:rPr>
          <w:b/>
          <w:color w:val="FF0000"/>
          <w:sz w:val="16"/>
          <w:szCs w:val="16"/>
          <w:lang w:val="de-DE"/>
        </w:rPr>
      </w:pPr>
      <w:r w:rsidRPr="00A312B9">
        <w:rPr>
          <w:b/>
          <w:sz w:val="16"/>
          <w:szCs w:val="16"/>
          <w:lang w:val="de-DE"/>
        </w:rPr>
        <w:t>128</w:t>
      </w:r>
      <w:r w:rsidRPr="00D47D95">
        <w:rPr>
          <w:sz w:val="16"/>
          <w:szCs w:val="16"/>
          <w:lang w:val="de-DE"/>
        </w:rPr>
        <w:t>. Kalibrieren ist der Einmessvorgang an einem kugelförmigen Kalibriernormal, um die durch Abtasten hervorgerufene Torsion und Biegung des Taststiftes zu ermitteln und in das Messgergebnis einzurechnen.</w:t>
      </w:r>
    </w:p>
    <w:p w:rsidR="009D6FAE" w:rsidRPr="00D47D95" w:rsidRDefault="009D6FAE" w:rsidP="009D6FAE">
      <w:pPr>
        <w:ind w:right="-828"/>
        <w:jc w:val="both"/>
        <w:rPr>
          <w:sz w:val="16"/>
          <w:szCs w:val="16"/>
        </w:rPr>
      </w:pPr>
      <w:r w:rsidRPr="00A312B9">
        <w:rPr>
          <w:b/>
          <w:sz w:val="16"/>
          <w:szCs w:val="16"/>
        </w:rPr>
        <w:t>129</w:t>
      </w:r>
      <w:r w:rsidRPr="00D47D95">
        <w:rPr>
          <w:sz w:val="16"/>
          <w:szCs w:val="16"/>
        </w:rPr>
        <w:t xml:space="preserve">. </w:t>
      </w:r>
    </w:p>
    <w:p w:rsidR="009D6FAE" w:rsidRPr="00D47D95" w:rsidRDefault="007901FB" w:rsidP="009D6FAE">
      <w:pPr>
        <w:ind w:right="-828"/>
        <w:jc w:val="both"/>
        <w:rPr>
          <w:sz w:val="16"/>
          <w:szCs w:val="16"/>
        </w:rPr>
      </w:pPr>
      <w:r>
        <w:rPr>
          <w:noProof/>
          <w:sz w:val="16"/>
          <w:szCs w:val="16"/>
          <w:lang w:val="bg-BG" w:eastAsia="bg-BG"/>
        </w:rPr>
        <w:drawing>
          <wp:inline distT="0" distB="0" distL="0" distR="0">
            <wp:extent cx="1828800" cy="545465"/>
            <wp:effectExtent l="19050" t="0" r="0" b="0"/>
            <wp:docPr id="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2">
                      <a:lum bright="-24000" contrast="66000"/>
                    </a:blip>
                    <a:srcRect/>
                    <a:stretch>
                      <a:fillRect/>
                    </a:stretch>
                  </pic:blipFill>
                  <pic:spPr bwMode="auto">
                    <a:xfrm>
                      <a:off x="0" y="0"/>
                      <a:ext cx="1828800" cy="545465"/>
                    </a:xfrm>
                    <a:prstGeom prst="rect">
                      <a:avLst/>
                    </a:prstGeom>
                    <a:noFill/>
                  </pic:spPr>
                </pic:pic>
              </a:graphicData>
            </a:graphic>
          </wp:inline>
        </w:drawing>
      </w:r>
    </w:p>
    <w:p w:rsidR="009D6FAE" w:rsidRPr="00D47D95" w:rsidRDefault="009D6FAE" w:rsidP="009D6FAE">
      <w:pPr>
        <w:ind w:right="-828"/>
        <w:jc w:val="both"/>
        <w:rPr>
          <w:sz w:val="16"/>
          <w:szCs w:val="16"/>
        </w:rPr>
      </w:pPr>
    </w:p>
    <w:p w:rsidR="005A0569" w:rsidRDefault="009D6FAE" w:rsidP="009D6FAE">
      <w:pPr>
        <w:jc w:val="both"/>
        <w:rPr>
          <w:sz w:val="16"/>
          <w:szCs w:val="16"/>
          <w:lang w:val="de-DE"/>
        </w:rPr>
      </w:pPr>
      <w:r w:rsidRPr="00A312B9">
        <w:rPr>
          <w:b/>
          <w:sz w:val="16"/>
          <w:szCs w:val="16"/>
          <w:lang w:val="de-DE"/>
        </w:rPr>
        <w:t>130</w:t>
      </w:r>
      <w:r w:rsidRPr="00D47D95">
        <w:rPr>
          <w:sz w:val="16"/>
          <w:szCs w:val="16"/>
          <w:lang w:val="de-DE"/>
        </w:rPr>
        <w:t>. Die Messregelung erfasst das Werkstückmaß während der Bearbeitung bei laufender Maschine und steuert den Produktionsabl</w:t>
      </w:r>
      <w:r w:rsidR="005A0569">
        <w:rPr>
          <w:sz w:val="16"/>
          <w:szCs w:val="16"/>
          <w:lang w:val="de-DE"/>
        </w:rPr>
        <w:t>auf entsprechend den von ihr ermittelten</w:t>
      </w:r>
      <w:r w:rsidRPr="00D47D95">
        <w:rPr>
          <w:sz w:val="16"/>
          <w:szCs w:val="16"/>
          <w:lang w:val="de-DE"/>
        </w:rPr>
        <w:t xml:space="preserve"> Messwerten</w:t>
      </w:r>
      <w:r w:rsidR="005A0569">
        <w:rPr>
          <w:sz w:val="16"/>
          <w:szCs w:val="16"/>
          <w:lang w:val="de-DE"/>
        </w:rPr>
        <w:t>.Man unterscheidet</w:t>
      </w:r>
    </w:p>
    <w:p w:rsidR="009D6FAE" w:rsidRPr="00D47D95" w:rsidRDefault="005A0569" w:rsidP="009D6FAE">
      <w:pPr>
        <w:jc w:val="both"/>
        <w:rPr>
          <w:sz w:val="16"/>
          <w:szCs w:val="16"/>
          <w:lang w:val="de-DE"/>
        </w:rPr>
      </w:pPr>
      <w:r>
        <w:rPr>
          <w:sz w:val="16"/>
          <w:szCs w:val="16"/>
          <w:lang w:val="de-DE"/>
        </w:rPr>
        <w:t>zw. relativ und absolut messende Messtastern.</w:t>
      </w:r>
      <w:r w:rsidR="009D6FAE" w:rsidRPr="00D47D95">
        <w:rPr>
          <w:sz w:val="16"/>
          <w:szCs w:val="16"/>
          <w:lang w:val="de-DE"/>
        </w:rPr>
        <w:t xml:space="preserve"> Bei relativ messenden Tastern wird in die Maschine ein Meisterwerkstück </w:t>
      </w:r>
      <w:r w:rsidR="009D6FAE" w:rsidRPr="00D47D95">
        <w:rPr>
          <w:sz w:val="16"/>
          <w:szCs w:val="16"/>
          <w:lang w:val="de-DE"/>
        </w:rPr>
        <w:lastRenderedPageBreak/>
        <w:t xml:space="preserve">eingelegt und die Tastenfinger werden so justiert, dass bei laufender Maschine die Anzeige genullt ist. Absolut messende Taster verfügen über einen Maßstab innerhalb des Tastkopfes </w:t>
      </w:r>
      <w:r>
        <w:rPr>
          <w:sz w:val="16"/>
          <w:szCs w:val="16"/>
          <w:lang w:val="de-DE"/>
        </w:rPr>
        <w:t xml:space="preserve">und </w:t>
      </w:r>
      <w:r w:rsidR="009D6FAE" w:rsidRPr="00D47D95">
        <w:rPr>
          <w:sz w:val="16"/>
          <w:szCs w:val="16"/>
          <w:lang w:val="de-DE"/>
        </w:rPr>
        <w:t>benötigen keinen Einstellmeister</w:t>
      </w:r>
      <w:r>
        <w:rPr>
          <w:sz w:val="16"/>
          <w:szCs w:val="16"/>
          <w:lang w:val="de-DE"/>
        </w:rPr>
        <w:t>. Die Tastfinger drü</w:t>
      </w:r>
      <w:r w:rsidR="009D6FAE" w:rsidRPr="00D47D95">
        <w:rPr>
          <w:sz w:val="16"/>
          <w:szCs w:val="16"/>
          <w:lang w:val="de-DE"/>
        </w:rPr>
        <w:t>cke</w:t>
      </w:r>
      <w:r>
        <w:rPr>
          <w:sz w:val="16"/>
          <w:szCs w:val="16"/>
          <w:lang w:val="de-DE"/>
        </w:rPr>
        <w:t>n mit Federkraft gegen die Messf</w:t>
      </w:r>
      <w:r w:rsidR="009D6FAE" w:rsidRPr="00D47D95">
        <w:rPr>
          <w:sz w:val="16"/>
          <w:szCs w:val="16"/>
          <w:lang w:val="de-DE"/>
        </w:rPr>
        <w:t>läche. Wenn die zu messende Oberfläche durch eine Nut unterbrochen wird, muss die Dämpfung der Tastfinger so eingestellt werden, dass die Tastelemente während der Werkstückdrehung nicht  zu tief in die Nut eintauchen. Bei entsprechender Abrundung der Tastspitzen ist dann auch eine Messung gegen unterbrochene Oberfläche möglich. Die im Messregelgerät enthaltenen elektronischen Grenzschalter bzw. numerischen Gr</w:t>
      </w:r>
      <w:r>
        <w:rPr>
          <w:sz w:val="16"/>
          <w:szCs w:val="16"/>
          <w:lang w:val="de-DE"/>
        </w:rPr>
        <w:t>enzwerte informiren die Maschine</w:t>
      </w:r>
      <w:r w:rsidR="009D6FAE" w:rsidRPr="00D47D95">
        <w:rPr>
          <w:sz w:val="16"/>
          <w:szCs w:val="16"/>
          <w:lang w:val="de-DE"/>
        </w:rPr>
        <w:t>, wann mit dem Ausfunken begonnen werden muss und wann das Endmaß erreicht ist. Eine solche Messregelung verhindert die schädliche Wirkung der thermisch bedingten Verfomrungen</w:t>
      </w:r>
      <w:r>
        <w:rPr>
          <w:sz w:val="16"/>
          <w:szCs w:val="16"/>
          <w:lang w:val="de-DE"/>
        </w:rPr>
        <w:t xml:space="preserve"> so wohl an </w:t>
      </w:r>
      <w:r w:rsidR="009D6FAE" w:rsidRPr="00D47D95">
        <w:rPr>
          <w:sz w:val="16"/>
          <w:szCs w:val="16"/>
          <w:lang w:val="de-DE"/>
        </w:rPr>
        <w:t xml:space="preserve"> der Maschine </w:t>
      </w:r>
      <w:r>
        <w:rPr>
          <w:sz w:val="16"/>
          <w:szCs w:val="16"/>
          <w:lang w:val="de-DE"/>
        </w:rPr>
        <w:t>als auch an dem Werkstück</w:t>
      </w:r>
      <w:r w:rsidR="009D6FAE" w:rsidRPr="00D47D95">
        <w:rPr>
          <w:sz w:val="16"/>
          <w:szCs w:val="16"/>
          <w:lang w:val="de-DE"/>
        </w:rPr>
        <w:t>.</w:t>
      </w:r>
    </w:p>
    <w:p w:rsidR="009D6FAE" w:rsidRPr="00D47D95" w:rsidRDefault="009D6FAE" w:rsidP="009D6FAE">
      <w:pPr>
        <w:ind w:right="-828"/>
        <w:rPr>
          <w:sz w:val="16"/>
          <w:szCs w:val="16"/>
          <w:lang w:val="de-DE"/>
        </w:rPr>
      </w:pPr>
    </w:p>
    <w:p w:rsidR="009D6FAE" w:rsidRPr="00D47D95" w:rsidRDefault="009D6FAE" w:rsidP="009D6FAE">
      <w:pPr>
        <w:jc w:val="both"/>
        <w:rPr>
          <w:sz w:val="16"/>
          <w:szCs w:val="16"/>
          <w:lang w:val="de-DE"/>
        </w:rPr>
      </w:pPr>
      <w:r w:rsidRPr="00A312B9">
        <w:rPr>
          <w:b/>
          <w:sz w:val="16"/>
          <w:szCs w:val="16"/>
          <w:lang w:val="de-DE"/>
        </w:rPr>
        <w:t>131</w:t>
      </w:r>
      <w:r w:rsidRPr="00D47D95">
        <w:rPr>
          <w:sz w:val="16"/>
          <w:szCs w:val="16"/>
          <w:lang w:val="de-DE"/>
        </w:rPr>
        <w:t>. Weil die Messtaster vor dem Schleifen gegen die Mitte des Werkzeuges im Querschnitt voreingestellt werden, wird diese Achse gebraucht, um die zu bearbeitenden Stufen der Welle mit ganz verschiedenen Längen zu bearbeiten.</w:t>
      </w:r>
    </w:p>
    <w:p w:rsidR="009D6FAE" w:rsidRPr="00D47D95" w:rsidRDefault="009D6FAE" w:rsidP="009D6FAE">
      <w:pPr>
        <w:ind w:right="-828"/>
        <w:jc w:val="both"/>
        <w:rPr>
          <w:sz w:val="16"/>
          <w:szCs w:val="16"/>
          <w:lang w:val="de-DE"/>
        </w:rPr>
      </w:pPr>
    </w:p>
    <w:p w:rsidR="009D6FAE" w:rsidRPr="00DD7945" w:rsidRDefault="009D6FAE" w:rsidP="009D6FAE">
      <w:pPr>
        <w:ind w:right="-828"/>
        <w:jc w:val="both"/>
        <w:rPr>
          <w:sz w:val="16"/>
          <w:szCs w:val="16"/>
          <w:lang w:val="de-DE"/>
        </w:rPr>
      </w:pPr>
      <w:r w:rsidRPr="00A312B9">
        <w:rPr>
          <w:b/>
          <w:sz w:val="16"/>
          <w:szCs w:val="16"/>
        </w:rPr>
        <w:t>134</w:t>
      </w:r>
      <w:r w:rsidRPr="00D47D95">
        <w:rPr>
          <w:sz w:val="16"/>
          <w:szCs w:val="16"/>
        </w:rPr>
        <w:t xml:space="preserve">. </w:t>
      </w:r>
      <w:r w:rsidR="00DD7945">
        <w:rPr>
          <w:sz w:val="16"/>
          <w:szCs w:val="16"/>
        </w:rPr>
        <w:t>Kontrolle bei Außenrundschleifen:</w:t>
      </w:r>
    </w:p>
    <w:p w:rsidR="009D6FAE" w:rsidRPr="00D47D95" w:rsidRDefault="009D6FAE" w:rsidP="009D6FAE">
      <w:pPr>
        <w:ind w:right="-828"/>
        <w:jc w:val="both"/>
        <w:rPr>
          <w:sz w:val="16"/>
          <w:szCs w:val="16"/>
        </w:rPr>
      </w:pPr>
    </w:p>
    <w:p w:rsidR="009D6FAE" w:rsidRPr="00D47D95" w:rsidRDefault="009D6FAE" w:rsidP="009D6FAE">
      <w:pPr>
        <w:ind w:right="-828"/>
        <w:jc w:val="both"/>
        <w:rPr>
          <w:sz w:val="16"/>
          <w:szCs w:val="16"/>
        </w:rPr>
      </w:pPr>
      <w:r w:rsidRPr="00D47D95">
        <w:rPr>
          <w:sz w:val="16"/>
          <w:szCs w:val="16"/>
        </w:rPr>
        <w:object w:dxaOrig="5835" w:dyaOrig="1035">
          <v:shape id="_x0000_i1063" type="#_x0000_t75" style="width:147.5pt;height:27.5pt" o:ole="">
            <v:imagedata r:id="rId73" o:title=""/>
          </v:shape>
          <o:OLEObject Type="Embed" ProgID="PBrush" ShapeID="_x0000_i1063" DrawAspect="Content" ObjectID="_1324663890" r:id="rId74"/>
        </w:object>
      </w:r>
    </w:p>
    <w:p w:rsidR="009D6FAE" w:rsidRPr="00D47D95" w:rsidRDefault="009D6FAE" w:rsidP="009D6FAE">
      <w:pPr>
        <w:ind w:right="-828"/>
        <w:jc w:val="both"/>
        <w:rPr>
          <w:sz w:val="16"/>
          <w:szCs w:val="16"/>
        </w:rPr>
      </w:pPr>
    </w:p>
    <w:p w:rsidR="009D6FAE" w:rsidRPr="00D47D95" w:rsidRDefault="009D6FAE" w:rsidP="009D6FAE">
      <w:pPr>
        <w:ind w:right="-828"/>
        <w:jc w:val="both"/>
        <w:rPr>
          <w:sz w:val="16"/>
          <w:szCs w:val="16"/>
        </w:rPr>
      </w:pPr>
      <w:r w:rsidRPr="00A312B9">
        <w:rPr>
          <w:b/>
          <w:sz w:val="16"/>
          <w:szCs w:val="16"/>
        </w:rPr>
        <w:t>135</w:t>
      </w:r>
      <w:r w:rsidRPr="00D47D95">
        <w:rPr>
          <w:sz w:val="16"/>
          <w:szCs w:val="16"/>
        </w:rPr>
        <w:t xml:space="preserve">. </w:t>
      </w:r>
    </w:p>
    <w:p w:rsidR="009D6FAE" w:rsidRPr="00D47D95" w:rsidRDefault="009D6FAE" w:rsidP="009D6FAE">
      <w:pPr>
        <w:ind w:right="-828"/>
        <w:jc w:val="both"/>
        <w:rPr>
          <w:sz w:val="16"/>
          <w:szCs w:val="16"/>
        </w:rPr>
      </w:pPr>
      <w:r w:rsidRPr="00D47D95">
        <w:rPr>
          <w:sz w:val="16"/>
          <w:szCs w:val="16"/>
        </w:rPr>
        <w:object w:dxaOrig="4230" w:dyaOrig="2010">
          <v:shape id="_x0000_i1064" type="#_x0000_t75" style="width:104.5pt;height:49.5pt" o:ole="">
            <v:imagedata r:id="rId75" o:title=""/>
          </v:shape>
          <o:OLEObject Type="Embed" ProgID="PBrush" ShapeID="_x0000_i1064" DrawAspect="Content" ObjectID="_1324663891" r:id="rId76"/>
        </w:object>
      </w:r>
    </w:p>
    <w:p w:rsidR="009D6FAE" w:rsidRPr="00D47D95" w:rsidRDefault="009D6FAE" w:rsidP="009D6FAE">
      <w:pPr>
        <w:ind w:right="-828"/>
        <w:jc w:val="both"/>
        <w:rPr>
          <w:sz w:val="16"/>
          <w:szCs w:val="16"/>
        </w:rPr>
      </w:pPr>
      <w:r w:rsidRPr="00D47D95">
        <w:rPr>
          <w:sz w:val="16"/>
          <w:szCs w:val="16"/>
        </w:rPr>
        <w:object w:dxaOrig="4350" w:dyaOrig="1965">
          <v:shape id="_x0000_i1065" type="#_x0000_t75" style="width:104.5pt;height:47.5pt" o:ole="">
            <v:imagedata r:id="rId77" o:title=""/>
          </v:shape>
          <o:OLEObject Type="Embed" ProgID="PBrush" ShapeID="_x0000_i1065" DrawAspect="Content" ObjectID="_1324663892" r:id="rId78"/>
        </w:object>
      </w:r>
    </w:p>
    <w:p w:rsidR="009D6FAE" w:rsidRPr="00D47D95" w:rsidRDefault="009D6FAE" w:rsidP="009D6FAE">
      <w:pPr>
        <w:rPr>
          <w:sz w:val="16"/>
          <w:szCs w:val="16"/>
          <w:lang w:val="de-DE"/>
        </w:rPr>
      </w:pPr>
    </w:p>
    <w:p w:rsidR="009D6FAE" w:rsidRPr="00002DDD" w:rsidRDefault="009D6FAE" w:rsidP="009D6FAE">
      <w:pPr>
        <w:rPr>
          <w:sz w:val="16"/>
          <w:szCs w:val="16"/>
          <w:lang w:val="de-DE"/>
        </w:rPr>
      </w:pPr>
    </w:p>
    <w:p w:rsidR="009D6FAE" w:rsidRPr="00002DDD" w:rsidRDefault="009D6FAE" w:rsidP="009D6FAE">
      <w:pPr>
        <w:rPr>
          <w:sz w:val="16"/>
          <w:szCs w:val="16"/>
          <w:lang w:val="de-DE"/>
        </w:rPr>
      </w:pPr>
    </w:p>
    <w:p w:rsidR="009D6FAE" w:rsidRPr="00002DDD" w:rsidRDefault="009D6FAE" w:rsidP="009D6FAE">
      <w:pPr>
        <w:rPr>
          <w:sz w:val="16"/>
          <w:szCs w:val="16"/>
          <w:lang w:val="de-DE"/>
        </w:rPr>
      </w:pPr>
    </w:p>
    <w:p w:rsidR="009D6FAE" w:rsidRPr="00D47D95" w:rsidRDefault="009D6FAE" w:rsidP="009D6FAE">
      <w:pPr>
        <w:rPr>
          <w:sz w:val="16"/>
          <w:szCs w:val="16"/>
          <w:lang w:val="de-DE"/>
        </w:rPr>
      </w:pPr>
    </w:p>
    <w:p w:rsidR="009D6FAE" w:rsidRPr="00D47D95" w:rsidRDefault="009D6FAE" w:rsidP="009D6FAE">
      <w:pPr>
        <w:rPr>
          <w:sz w:val="16"/>
          <w:szCs w:val="16"/>
          <w:lang w:val="de-DE"/>
        </w:rPr>
      </w:pPr>
    </w:p>
    <w:p w:rsidR="009D6FAE" w:rsidRPr="00D47D95" w:rsidRDefault="009D6FAE" w:rsidP="009D6FAE">
      <w:pPr>
        <w:rPr>
          <w:sz w:val="16"/>
          <w:szCs w:val="16"/>
          <w:lang w:val="de-DE"/>
        </w:rPr>
      </w:pPr>
    </w:p>
    <w:p w:rsidR="009D6FAE" w:rsidRPr="00D47D95" w:rsidRDefault="009D6FAE" w:rsidP="009D6FAE">
      <w:pPr>
        <w:rPr>
          <w:sz w:val="16"/>
          <w:szCs w:val="16"/>
          <w:lang w:val="de-DE"/>
        </w:rPr>
      </w:pPr>
    </w:p>
    <w:p w:rsidR="009D6FAE" w:rsidRPr="00D47D95" w:rsidRDefault="009D6FAE" w:rsidP="009D6FAE">
      <w:pPr>
        <w:rPr>
          <w:sz w:val="16"/>
          <w:szCs w:val="16"/>
          <w:lang w:val="de-DE"/>
        </w:rPr>
      </w:pPr>
    </w:p>
    <w:p w:rsidR="009D6FAE" w:rsidRPr="00D47D95" w:rsidRDefault="009D6FAE" w:rsidP="009D6FAE">
      <w:pPr>
        <w:rPr>
          <w:sz w:val="16"/>
          <w:szCs w:val="16"/>
          <w:lang w:val="de-DE"/>
        </w:rPr>
      </w:pPr>
    </w:p>
    <w:p w:rsidR="009D6FAE" w:rsidRPr="00D47D95" w:rsidRDefault="009D6FAE" w:rsidP="009D6FAE">
      <w:pPr>
        <w:rPr>
          <w:sz w:val="16"/>
          <w:szCs w:val="16"/>
          <w:lang w:val="de-DE"/>
        </w:rPr>
      </w:pPr>
    </w:p>
    <w:p w:rsidR="009D6FAE" w:rsidRPr="00D47D95" w:rsidRDefault="009D6FAE" w:rsidP="009D6FAE">
      <w:pPr>
        <w:rPr>
          <w:sz w:val="16"/>
          <w:szCs w:val="16"/>
          <w:lang w:val="de-DE"/>
        </w:rPr>
      </w:pPr>
    </w:p>
    <w:p w:rsidR="009D6FAE" w:rsidRPr="00D47D95" w:rsidRDefault="009D6FAE" w:rsidP="009D6FAE">
      <w:pPr>
        <w:rPr>
          <w:sz w:val="16"/>
          <w:szCs w:val="16"/>
          <w:lang w:val="de-DE"/>
        </w:rPr>
      </w:pPr>
    </w:p>
    <w:p w:rsidR="009D6FAE" w:rsidRPr="00D47D95" w:rsidRDefault="009D6FAE" w:rsidP="009D6FAE">
      <w:pPr>
        <w:rPr>
          <w:sz w:val="16"/>
          <w:szCs w:val="16"/>
          <w:lang w:val="de-DE"/>
        </w:rPr>
      </w:pPr>
    </w:p>
    <w:p w:rsidR="009D6FAE" w:rsidRPr="00D47D95" w:rsidRDefault="009D6FAE" w:rsidP="009D6FAE">
      <w:pPr>
        <w:rPr>
          <w:sz w:val="16"/>
          <w:szCs w:val="16"/>
          <w:lang w:val="de-DE"/>
        </w:rPr>
      </w:pPr>
    </w:p>
    <w:p w:rsidR="009D6FAE" w:rsidRPr="00D47D95" w:rsidRDefault="009D6FAE" w:rsidP="009D6FAE">
      <w:pPr>
        <w:rPr>
          <w:sz w:val="16"/>
          <w:szCs w:val="16"/>
          <w:lang w:val="de-DE"/>
        </w:rPr>
      </w:pPr>
    </w:p>
    <w:p w:rsidR="009D6FAE" w:rsidRPr="00D47D95" w:rsidRDefault="009D6FAE" w:rsidP="009D6FAE">
      <w:pPr>
        <w:rPr>
          <w:sz w:val="16"/>
          <w:szCs w:val="16"/>
          <w:lang w:val="de-DE"/>
        </w:rPr>
      </w:pPr>
    </w:p>
    <w:p w:rsidR="00A42D72" w:rsidRPr="009D6FAE" w:rsidRDefault="00A42D72" w:rsidP="00A42D72">
      <w:pPr>
        <w:ind w:right="-828"/>
        <w:jc w:val="both"/>
        <w:rPr>
          <w:sz w:val="16"/>
          <w:szCs w:val="16"/>
          <w:lang w:val="bg-BG"/>
        </w:rPr>
      </w:pPr>
    </w:p>
    <w:p w:rsidR="000F70BA" w:rsidRPr="00D47D95" w:rsidRDefault="000F70BA" w:rsidP="000F70BA">
      <w:pPr>
        <w:jc w:val="both"/>
        <w:rPr>
          <w:sz w:val="16"/>
          <w:szCs w:val="16"/>
          <w:lang w:val="de-DE"/>
        </w:rPr>
      </w:pPr>
    </w:p>
    <w:p w:rsidR="00FE552F" w:rsidRDefault="00FE552F" w:rsidP="000F70BA">
      <w:pPr>
        <w:jc w:val="both"/>
        <w:rPr>
          <w:sz w:val="16"/>
          <w:szCs w:val="16"/>
          <w:lang w:val="de-DE"/>
        </w:rPr>
      </w:pPr>
    </w:p>
    <w:p w:rsidR="00FE552F" w:rsidRPr="00D47D95" w:rsidRDefault="00FE552F" w:rsidP="000F70BA">
      <w:pPr>
        <w:jc w:val="both"/>
        <w:rPr>
          <w:sz w:val="16"/>
          <w:szCs w:val="16"/>
          <w:lang w:val="de-DE"/>
        </w:rPr>
      </w:pPr>
    </w:p>
    <w:p w:rsidR="009C1DA5" w:rsidRPr="000F7E2B" w:rsidRDefault="009C1DA5" w:rsidP="000F70BA">
      <w:pPr>
        <w:pStyle w:val="DefaultLTTitel"/>
        <w:tabs>
          <w:tab w:val="clear" w:pos="0"/>
          <w:tab w:val="clear" w:pos="1440"/>
          <w:tab w:val="clear" w:pos="2880"/>
          <w:tab w:val="clear" w:pos="4320"/>
          <w:tab w:val="clear" w:pos="5760"/>
          <w:tab w:val="clear" w:pos="7200"/>
          <w:tab w:val="clear" w:pos="8640"/>
          <w:tab w:val="clear" w:pos="10080"/>
          <w:tab w:val="clear" w:pos="11520"/>
          <w:tab w:val="clear" w:pos="12960"/>
          <w:tab w:val="clear" w:pos="14400"/>
          <w:tab w:val="clear" w:pos="15840"/>
          <w:tab w:val="left" w:pos="-405"/>
          <w:tab w:val="left" w:pos="1035"/>
          <w:tab w:val="left" w:pos="2475"/>
          <w:tab w:val="left" w:pos="3915"/>
          <w:tab w:val="left" w:pos="5355"/>
          <w:tab w:val="left" w:pos="6795"/>
          <w:tab w:val="left" w:pos="8235"/>
          <w:tab w:val="left" w:pos="9675"/>
          <w:tab w:val="left" w:pos="11115"/>
          <w:tab w:val="left" w:pos="12555"/>
          <w:tab w:val="left" w:pos="13995"/>
          <w:tab w:val="left" w:pos="15435"/>
        </w:tabs>
        <w:snapToGrid w:val="0"/>
        <w:jc w:val="both"/>
        <w:rPr>
          <w:rFonts w:ascii="Times New Roman" w:eastAsia="Times New Roman" w:hAnsi="Times New Roman"/>
          <w:spacing w:val="4"/>
          <w:sz w:val="16"/>
          <w:szCs w:val="16"/>
          <w:lang w:val="de-DE"/>
        </w:rPr>
      </w:pPr>
    </w:p>
    <w:p w:rsidR="009C1DA5" w:rsidRPr="000F7E2B" w:rsidRDefault="009C1DA5" w:rsidP="000F7E2B">
      <w:pPr>
        <w:pStyle w:val="DefaultLTTitel"/>
        <w:tabs>
          <w:tab w:val="clear" w:pos="0"/>
          <w:tab w:val="clear" w:pos="1440"/>
          <w:tab w:val="clear" w:pos="2880"/>
          <w:tab w:val="clear" w:pos="4320"/>
          <w:tab w:val="clear" w:pos="5760"/>
          <w:tab w:val="clear" w:pos="7200"/>
          <w:tab w:val="clear" w:pos="8640"/>
          <w:tab w:val="clear" w:pos="10080"/>
          <w:tab w:val="clear" w:pos="11520"/>
          <w:tab w:val="clear" w:pos="12960"/>
          <w:tab w:val="clear" w:pos="14400"/>
          <w:tab w:val="clear" w:pos="15840"/>
          <w:tab w:val="left" w:pos="-405"/>
          <w:tab w:val="left" w:pos="1035"/>
          <w:tab w:val="left" w:pos="2475"/>
          <w:tab w:val="left" w:pos="3915"/>
          <w:tab w:val="left" w:pos="5355"/>
          <w:tab w:val="left" w:pos="6795"/>
          <w:tab w:val="left" w:pos="8235"/>
          <w:tab w:val="left" w:pos="9675"/>
          <w:tab w:val="left" w:pos="11115"/>
          <w:tab w:val="left" w:pos="12555"/>
          <w:tab w:val="left" w:pos="13995"/>
          <w:tab w:val="left" w:pos="15435"/>
        </w:tabs>
        <w:snapToGrid w:val="0"/>
        <w:jc w:val="right"/>
        <w:rPr>
          <w:rFonts w:ascii="Times New Roman" w:eastAsia="Times New Roman" w:hAnsi="Times New Roman"/>
          <w:spacing w:val="4"/>
          <w:sz w:val="16"/>
          <w:szCs w:val="16"/>
          <w:lang w:val="de-DE"/>
        </w:rPr>
      </w:pPr>
    </w:p>
    <w:p w:rsidR="009C1DA5" w:rsidRPr="000F7E2B" w:rsidRDefault="009C1DA5" w:rsidP="000F7E2B">
      <w:pPr>
        <w:pStyle w:val="DefaultLTTitel"/>
        <w:tabs>
          <w:tab w:val="clear" w:pos="0"/>
          <w:tab w:val="clear" w:pos="1440"/>
          <w:tab w:val="clear" w:pos="2880"/>
          <w:tab w:val="clear" w:pos="4320"/>
          <w:tab w:val="clear" w:pos="5760"/>
          <w:tab w:val="clear" w:pos="7200"/>
          <w:tab w:val="clear" w:pos="8640"/>
          <w:tab w:val="clear" w:pos="10080"/>
          <w:tab w:val="clear" w:pos="11520"/>
          <w:tab w:val="clear" w:pos="12960"/>
          <w:tab w:val="clear" w:pos="14400"/>
          <w:tab w:val="clear" w:pos="15840"/>
          <w:tab w:val="left" w:pos="-405"/>
          <w:tab w:val="left" w:pos="1035"/>
          <w:tab w:val="left" w:pos="2475"/>
          <w:tab w:val="left" w:pos="3915"/>
          <w:tab w:val="left" w:pos="5355"/>
          <w:tab w:val="left" w:pos="6795"/>
          <w:tab w:val="left" w:pos="8235"/>
          <w:tab w:val="left" w:pos="9675"/>
          <w:tab w:val="left" w:pos="11115"/>
          <w:tab w:val="left" w:pos="12555"/>
          <w:tab w:val="left" w:pos="13995"/>
          <w:tab w:val="left" w:pos="15435"/>
        </w:tabs>
        <w:snapToGrid w:val="0"/>
        <w:jc w:val="right"/>
        <w:rPr>
          <w:rFonts w:ascii="Times New Roman" w:eastAsia="Times New Roman" w:hAnsi="Times New Roman"/>
          <w:spacing w:val="4"/>
          <w:sz w:val="16"/>
          <w:szCs w:val="16"/>
          <w:lang w:val="de-DE"/>
        </w:rPr>
      </w:pPr>
    </w:p>
    <w:p w:rsidR="009C1DA5" w:rsidRPr="000F7E2B" w:rsidRDefault="009C1DA5" w:rsidP="000F7E2B">
      <w:pPr>
        <w:pStyle w:val="DefaultLTTitel"/>
        <w:tabs>
          <w:tab w:val="clear" w:pos="0"/>
          <w:tab w:val="clear" w:pos="1440"/>
          <w:tab w:val="clear" w:pos="2880"/>
          <w:tab w:val="clear" w:pos="4320"/>
          <w:tab w:val="clear" w:pos="5760"/>
          <w:tab w:val="clear" w:pos="7200"/>
          <w:tab w:val="clear" w:pos="8640"/>
          <w:tab w:val="clear" w:pos="10080"/>
          <w:tab w:val="clear" w:pos="11520"/>
          <w:tab w:val="clear" w:pos="12960"/>
          <w:tab w:val="clear" w:pos="14400"/>
          <w:tab w:val="clear" w:pos="15840"/>
          <w:tab w:val="left" w:pos="-405"/>
          <w:tab w:val="left" w:pos="1035"/>
          <w:tab w:val="left" w:pos="2475"/>
          <w:tab w:val="left" w:pos="3915"/>
          <w:tab w:val="left" w:pos="5355"/>
          <w:tab w:val="left" w:pos="6795"/>
          <w:tab w:val="left" w:pos="8235"/>
          <w:tab w:val="left" w:pos="9675"/>
          <w:tab w:val="left" w:pos="11115"/>
          <w:tab w:val="left" w:pos="12555"/>
          <w:tab w:val="left" w:pos="13995"/>
          <w:tab w:val="left" w:pos="15435"/>
        </w:tabs>
        <w:snapToGrid w:val="0"/>
        <w:jc w:val="right"/>
        <w:rPr>
          <w:rFonts w:ascii="Times New Roman" w:eastAsia="Times New Roman" w:hAnsi="Times New Roman"/>
          <w:spacing w:val="4"/>
          <w:sz w:val="16"/>
          <w:szCs w:val="16"/>
          <w:lang w:val="de-DE"/>
        </w:rPr>
      </w:pPr>
    </w:p>
    <w:p w:rsidR="009C1DA5" w:rsidRPr="000F7E2B" w:rsidRDefault="009C1DA5" w:rsidP="000F7E2B">
      <w:pPr>
        <w:pStyle w:val="DefaultLTTitel"/>
        <w:tabs>
          <w:tab w:val="clear" w:pos="0"/>
          <w:tab w:val="clear" w:pos="1440"/>
          <w:tab w:val="clear" w:pos="2880"/>
          <w:tab w:val="clear" w:pos="4320"/>
          <w:tab w:val="clear" w:pos="5760"/>
          <w:tab w:val="clear" w:pos="7200"/>
          <w:tab w:val="clear" w:pos="8640"/>
          <w:tab w:val="clear" w:pos="10080"/>
          <w:tab w:val="clear" w:pos="11520"/>
          <w:tab w:val="clear" w:pos="12960"/>
          <w:tab w:val="clear" w:pos="14400"/>
          <w:tab w:val="clear" w:pos="15840"/>
          <w:tab w:val="left" w:pos="-405"/>
          <w:tab w:val="left" w:pos="1035"/>
          <w:tab w:val="left" w:pos="2475"/>
          <w:tab w:val="left" w:pos="3915"/>
          <w:tab w:val="left" w:pos="5355"/>
          <w:tab w:val="left" w:pos="6795"/>
          <w:tab w:val="left" w:pos="8235"/>
          <w:tab w:val="left" w:pos="9675"/>
          <w:tab w:val="left" w:pos="11115"/>
          <w:tab w:val="left" w:pos="12555"/>
          <w:tab w:val="left" w:pos="13995"/>
          <w:tab w:val="left" w:pos="15435"/>
        </w:tabs>
        <w:snapToGrid w:val="0"/>
        <w:jc w:val="right"/>
        <w:rPr>
          <w:rFonts w:ascii="Times New Roman" w:eastAsia="Times New Roman" w:hAnsi="Times New Roman"/>
          <w:spacing w:val="4"/>
          <w:sz w:val="16"/>
          <w:szCs w:val="16"/>
          <w:lang w:val="de-DE"/>
        </w:rPr>
      </w:pPr>
    </w:p>
    <w:p w:rsidR="009C1DA5" w:rsidRPr="000F7E2B" w:rsidRDefault="009C1DA5" w:rsidP="000F7E2B">
      <w:pPr>
        <w:pStyle w:val="DefaultLTTitel"/>
        <w:tabs>
          <w:tab w:val="clear" w:pos="0"/>
          <w:tab w:val="clear" w:pos="1440"/>
          <w:tab w:val="clear" w:pos="2880"/>
          <w:tab w:val="clear" w:pos="4320"/>
          <w:tab w:val="clear" w:pos="5760"/>
          <w:tab w:val="clear" w:pos="7200"/>
          <w:tab w:val="clear" w:pos="8640"/>
          <w:tab w:val="clear" w:pos="10080"/>
          <w:tab w:val="clear" w:pos="11520"/>
          <w:tab w:val="clear" w:pos="12960"/>
          <w:tab w:val="clear" w:pos="14400"/>
          <w:tab w:val="clear" w:pos="15840"/>
          <w:tab w:val="left" w:pos="-405"/>
          <w:tab w:val="left" w:pos="1035"/>
          <w:tab w:val="left" w:pos="2475"/>
          <w:tab w:val="left" w:pos="3915"/>
          <w:tab w:val="left" w:pos="5355"/>
          <w:tab w:val="left" w:pos="6795"/>
          <w:tab w:val="left" w:pos="8235"/>
          <w:tab w:val="left" w:pos="9675"/>
          <w:tab w:val="left" w:pos="11115"/>
          <w:tab w:val="left" w:pos="12555"/>
          <w:tab w:val="left" w:pos="13995"/>
          <w:tab w:val="left" w:pos="15435"/>
        </w:tabs>
        <w:snapToGrid w:val="0"/>
        <w:jc w:val="right"/>
        <w:rPr>
          <w:rFonts w:ascii="Times New Roman" w:eastAsia="Times New Roman" w:hAnsi="Times New Roman"/>
          <w:spacing w:val="4"/>
          <w:sz w:val="16"/>
          <w:szCs w:val="16"/>
          <w:lang w:val="de-DE"/>
        </w:rPr>
      </w:pPr>
    </w:p>
    <w:p w:rsidR="009C1DA5" w:rsidRPr="000F7E2B" w:rsidRDefault="009C1DA5" w:rsidP="000F7E2B">
      <w:pPr>
        <w:pStyle w:val="DefaultLTTitel"/>
        <w:tabs>
          <w:tab w:val="clear" w:pos="0"/>
          <w:tab w:val="clear" w:pos="1440"/>
          <w:tab w:val="clear" w:pos="2880"/>
          <w:tab w:val="clear" w:pos="4320"/>
          <w:tab w:val="clear" w:pos="5760"/>
          <w:tab w:val="clear" w:pos="7200"/>
          <w:tab w:val="clear" w:pos="8640"/>
          <w:tab w:val="clear" w:pos="10080"/>
          <w:tab w:val="clear" w:pos="11520"/>
          <w:tab w:val="clear" w:pos="12960"/>
          <w:tab w:val="clear" w:pos="14400"/>
          <w:tab w:val="clear" w:pos="15840"/>
          <w:tab w:val="left" w:pos="-405"/>
          <w:tab w:val="left" w:pos="1035"/>
          <w:tab w:val="left" w:pos="2475"/>
          <w:tab w:val="left" w:pos="3915"/>
          <w:tab w:val="left" w:pos="5355"/>
          <w:tab w:val="left" w:pos="6795"/>
          <w:tab w:val="left" w:pos="8235"/>
          <w:tab w:val="left" w:pos="9675"/>
          <w:tab w:val="left" w:pos="11115"/>
          <w:tab w:val="left" w:pos="12555"/>
          <w:tab w:val="left" w:pos="13995"/>
          <w:tab w:val="left" w:pos="15435"/>
        </w:tabs>
        <w:snapToGrid w:val="0"/>
        <w:jc w:val="right"/>
        <w:rPr>
          <w:rFonts w:ascii="Times New Roman" w:eastAsia="Times New Roman" w:hAnsi="Times New Roman"/>
          <w:spacing w:val="4"/>
          <w:sz w:val="16"/>
          <w:szCs w:val="16"/>
          <w:lang w:val="de-DE"/>
        </w:rPr>
      </w:pPr>
    </w:p>
    <w:p w:rsidR="009C1DA5" w:rsidRPr="000F70BA" w:rsidRDefault="009C1DA5" w:rsidP="009C1DA5">
      <w:pPr>
        <w:pStyle w:val="DefaultLTTitel"/>
        <w:tabs>
          <w:tab w:val="clear" w:pos="0"/>
          <w:tab w:val="clear" w:pos="1440"/>
          <w:tab w:val="clear" w:pos="2880"/>
          <w:tab w:val="clear" w:pos="4320"/>
          <w:tab w:val="clear" w:pos="5760"/>
          <w:tab w:val="clear" w:pos="7200"/>
          <w:tab w:val="clear" w:pos="8640"/>
          <w:tab w:val="clear" w:pos="10080"/>
          <w:tab w:val="clear" w:pos="11520"/>
          <w:tab w:val="clear" w:pos="12960"/>
          <w:tab w:val="clear" w:pos="14400"/>
          <w:tab w:val="clear" w:pos="15840"/>
          <w:tab w:val="left" w:pos="-405"/>
          <w:tab w:val="left" w:pos="1035"/>
          <w:tab w:val="left" w:pos="2475"/>
          <w:tab w:val="left" w:pos="3915"/>
          <w:tab w:val="left" w:pos="5355"/>
          <w:tab w:val="left" w:pos="6795"/>
          <w:tab w:val="left" w:pos="8235"/>
          <w:tab w:val="left" w:pos="9675"/>
          <w:tab w:val="left" w:pos="11115"/>
          <w:tab w:val="left" w:pos="12555"/>
          <w:tab w:val="left" w:pos="13995"/>
          <w:tab w:val="left" w:pos="15435"/>
        </w:tabs>
        <w:snapToGrid w:val="0"/>
        <w:jc w:val="right"/>
        <w:rPr>
          <w:rFonts w:ascii="Times New Roman" w:eastAsia="Times New Roman" w:hAnsi="Times New Roman"/>
          <w:spacing w:val="4"/>
          <w:sz w:val="16"/>
          <w:szCs w:val="16"/>
          <w:lang w:val="de-DE"/>
        </w:rPr>
      </w:pPr>
    </w:p>
    <w:sectPr w:rsidR="009C1DA5" w:rsidRPr="000F70BA" w:rsidSect="00DE6BEB">
      <w:footnotePr>
        <w:pos w:val="beneathText"/>
      </w:footnotePr>
      <w:pgSz w:w="12240" w:h="15840"/>
      <w:pgMar w:top="397" w:right="113" w:bottom="397" w:left="113" w:header="709" w:footer="709" w:gutter="0"/>
      <w:cols w:num="4" w:sep="1" w:space="226"/>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isplayBackgroundShape/>
  <w:proofState w:grammar="clean"/>
  <w:stylePaneFormatFilter w:val="3F01"/>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pos w:val="beneathText"/>
  </w:footnotePr>
  <w:compat>
    <w:spaceForUL/>
    <w:balanceSingleByteDoubleByteWidth/>
    <w:doNotLeaveBackslashAlone/>
    <w:ulTrailSpace/>
    <w:doNotExpandShiftReturn/>
    <w:adjustLineHeightInTable/>
  </w:compat>
  <w:rsids>
    <w:rsidRoot w:val="00DE36A9"/>
    <w:rsid w:val="000138DF"/>
    <w:rsid w:val="000330C9"/>
    <w:rsid w:val="000C52D4"/>
    <w:rsid w:val="000E6B55"/>
    <w:rsid w:val="000F70BA"/>
    <w:rsid w:val="000F7E2B"/>
    <w:rsid w:val="00120105"/>
    <w:rsid w:val="001351AE"/>
    <w:rsid w:val="001368C3"/>
    <w:rsid w:val="00186427"/>
    <w:rsid w:val="00215B87"/>
    <w:rsid w:val="00216096"/>
    <w:rsid w:val="0023748F"/>
    <w:rsid w:val="00260429"/>
    <w:rsid w:val="00262892"/>
    <w:rsid w:val="00293970"/>
    <w:rsid w:val="002A6A83"/>
    <w:rsid w:val="002C0643"/>
    <w:rsid w:val="002D6EAA"/>
    <w:rsid w:val="00314CAF"/>
    <w:rsid w:val="0031721A"/>
    <w:rsid w:val="00332BD7"/>
    <w:rsid w:val="0034229B"/>
    <w:rsid w:val="00362347"/>
    <w:rsid w:val="003708B0"/>
    <w:rsid w:val="003C554E"/>
    <w:rsid w:val="003D558F"/>
    <w:rsid w:val="003E0239"/>
    <w:rsid w:val="003F0906"/>
    <w:rsid w:val="003F2BA5"/>
    <w:rsid w:val="00416144"/>
    <w:rsid w:val="004365F9"/>
    <w:rsid w:val="004A317F"/>
    <w:rsid w:val="004B1A63"/>
    <w:rsid w:val="004B6585"/>
    <w:rsid w:val="004D4BAD"/>
    <w:rsid w:val="004E7B42"/>
    <w:rsid w:val="00517EAC"/>
    <w:rsid w:val="0052584B"/>
    <w:rsid w:val="00532FCE"/>
    <w:rsid w:val="005366C5"/>
    <w:rsid w:val="00540FD3"/>
    <w:rsid w:val="00564DAC"/>
    <w:rsid w:val="0056676C"/>
    <w:rsid w:val="005A0569"/>
    <w:rsid w:val="005B6D3F"/>
    <w:rsid w:val="005C263D"/>
    <w:rsid w:val="005E0ABA"/>
    <w:rsid w:val="005E5900"/>
    <w:rsid w:val="005F5B91"/>
    <w:rsid w:val="00614B11"/>
    <w:rsid w:val="006157AB"/>
    <w:rsid w:val="00630B14"/>
    <w:rsid w:val="006328FD"/>
    <w:rsid w:val="0064786A"/>
    <w:rsid w:val="00664820"/>
    <w:rsid w:val="00676D61"/>
    <w:rsid w:val="006A2086"/>
    <w:rsid w:val="006A7E67"/>
    <w:rsid w:val="006B0C67"/>
    <w:rsid w:val="006C5BAF"/>
    <w:rsid w:val="006D441C"/>
    <w:rsid w:val="006E0CE5"/>
    <w:rsid w:val="006F2DA1"/>
    <w:rsid w:val="006F5E5B"/>
    <w:rsid w:val="00723E42"/>
    <w:rsid w:val="007365E5"/>
    <w:rsid w:val="00736DE2"/>
    <w:rsid w:val="00751261"/>
    <w:rsid w:val="00780EE5"/>
    <w:rsid w:val="007901FB"/>
    <w:rsid w:val="007A29EE"/>
    <w:rsid w:val="007A7B7C"/>
    <w:rsid w:val="007B3618"/>
    <w:rsid w:val="007B71F0"/>
    <w:rsid w:val="007C5D36"/>
    <w:rsid w:val="007E5320"/>
    <w:rsid w:val="00801DDA"/>
    <w:rsid w:val="00801EBB"/>
    <w:rsid w:val="00835656"/>
    <w:rsid w:val="00847D95"/>
    <w:rsid w:val="00862F29"/>
    <w:rsid w:val="00863A2D"/>
    <w:rsid w:val="0087349E"/>
    <w:rsid w:val="008B7402"/>
    <w:rsid w:val="008D10C7"/>
    <w:rsid w:val="008E3604"/>
    <w:rsid w:val="00904AD8"/>
    <w:rsid w:val="00927893"/>
    <w:rsid w:val="00960A2B"/>
    <w:rsid w:val="00964924"/>
    <w:rsid w:val="009A305E"/>
    <w:rsid w:val="009A6F43"/>
    <w:rsid w:val="009B1448"/>
    <w:rsid w:val="009C1DA5"/>
    <w:rsid w:val="009D6FAE"/>
    <w:rsid w:val="009F1B30"/>
    <w:rsid w:val="00A006B4"/>
    <w:rsid w:val="00A10E77"/>
    <w:rsid w:val="00A15FEE"/>
    <w:rsid w:val="00A42D72"/>
    <w:rsid w:val="00A608B3"/>
    <w:rsid w:val="00A62EA8"/>
    <w:rsid w:val="00A77714"/>
    <w:rsid w:val="00A82995"/>
    <w:rsid w:val="00A90DD8"/>
    <w:rsid w:val="00AA5BCD"/>
    <w:rsid w:val="00AC1863"/>
    <w:rsid w:val="00AD5C9A"/>
    <w:rsid w:val="00AD5F7E"/>
    <w:rsid w:val="00AE3506"/>
    <w:rsid w:val="00AE68EB"/>
    <w:rsid w:val="00B16EB8"/>
    <w:rsid w:val="00B27ADB"/>
    <w:rsid w:val="00B76213"/>
    <w:rsid w:val="00BE5E74"/>
    <w:rsid w:val="00C03148"/>
    <w:rsid w:val="00C14D18"/>
    <w:rsid w:val="00C678A2"/>
    <w:rsid w:val="00C70CBC"/>
    <w:rsid w:val="00C86F1C"/>
    <w:rsid w:val="00C94F63"/>
    <w:rsid w:val="00CA53D9"/>
    <w:rsid w:val="00CC7DBC"/>
    <w:rsid w:val="00CE2397"/>
    <w:rsid w:val="00D612F0"/>
    <w:rsid w:val="00D631AB"/>
    <w:rsid w:val="00D811BA"/>
    <w:rsid w:val="00D91413"/>
    <w:rsid w:val="00D927DB"/>
    <w:rsid w:val="00DA6A86"/>
    <w:rsid w:val="00DC3FEA"/>
    <w:rsid w:val="00DD1142"/>
    <w:rsid w:val="00DD7945"/>
    <w:rsid w:val="00DE2887"/>
    <w:rsid w:val="00DE2E3F"/>
    <w:rsid w:val="00DE36A9"/>
    <w:rsid w:val="00DE5C05"/>
    <w:rsid w:val="00DE6BEB"/>
    <w:rsid w:val="00DE7A3E"/>
    <w:rsid w:val="00DF0BB1"/>
    <w:rsid w:val="00DF5A90"/>
    <w:rsid w:val="00E1279B"/>
    <w:rsid w:val="00E1771E"/>
    <w:rsid w:val="00E50C8C"/>
    <w:rsid w:val="00E85312"/>
    <w:rsid w:val="00E93E54"/>
    <w:rsid w:val="00EA3623"/>
    <w:rsid w:val="00EB0196"/>
    <w:rsid w:val="00ED6DF5"/>
    <w:rsid w:val="00EE3FCB"/>
    <w:rsid w:val="00EE7A70"/>
    <w:rsid w:val="00EF11F5"/>
    <w:rsid w:val="00EF2BC1"/>
    <w:rsid w:val="00EF305F"/>
    <w:rsid w:val="00F15212"/>
    <w:rsid w:val="00F376BD"/>
    <w:rsid w:val="00F67867"/>
    <w:rsid w:val="00FE552F"/>
  </w:rsids>
  <m:mathPr>
    <m:mathFont m:val="Cambria Math"/>
    <m:brkBin m:val="before"/>
    <m:brkBinSub m:val="--"/>
    <m:smallFrac m:val="off"/>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4]" strokecolor="none [1]" shadowcolor="none [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bg-BG" w:eastAsia="bg-BG"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uppressAutoHyphens/>
    </w:pPr>
    <w:rPr>
      <w:sz w:val="24"/>
      <w:szCs w:val="24"/>
      <w:lang w:val="en-US" w:eastAsia="ar-SA"/>
    </w:rPr>
  </w:style>
  <w:style w:type="paragraph" w:styleId="Heading1">
    <w:name w:val="heading 1"/>
    <w:basedOn w:val="Normal"/>
    <w:next w:val="Normal"/>
    <w:qFormat/>
    <w:pPr>
      <w:keepNext/>
      <w:numPr>
        <w:numId w:val="1"/>
      </w:numPr>
      <w:outlineLvl w:val="0"/>
    </w:pPr>
    <w:rPr>
      <w:b/>
      <w:bCs/>
      <w:sz w:val="1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WW8Num1z0">
    <w:name w:val="WW8Num1z0"/>
    <w:rPr>
      <w:rFonts w:ascii="Times New Roman" w:eastAsia="Times New Roman" w:hAnsi="Times New Roman" w:cs="Times New Roman"/>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WW8Num1z3">
    <w:name w:val="WW8Num1z3"/>
    <w:rPr>
      <w:rFonts w:ascii="Symbol" w:hAnsi="Symbol"/>
    </w:rPr>
  </w:style>
  <w:style w:type="character" w:styleId="DefaultParagraphFont0">
    <w:name w:val="Default Paragraph Font"/>
  </w:style>
  <w:style w:type="character" w:customStyle="1" w:styleId="NumberingSymbols">
    <w:name w:val="Numbering Symbols"/>
  </w:style>
  <w:style w:type="paragraph" w:customStyle="1" w:styleId="Heading">
    <w:name w:val="Heading"/>
    <w:basedOn w:val="Normal"/>
    <w:next w:val="BodyText"/>
    <w:pPr>
      <w:keepNext/>
      <w:spacing w:before="240" w:after="120"/>
    </w:pPr>
    <w:rPr>
      <w:rFonts w:ascii="Arial" w:eastAsia="Lucida Sans Unicode" w:hAnsi="Arial" w:cs="Tahoma"/>
      <w:sz w:val="28"/>
      <w:szCs w:val="28"/>
    </w:rPr>
  </w:style>
  <w:style w:type="paragraph" w:styleId="BodyText">
    <w:name w:val="Body Text"/>
    <w:basedOn w:val="Normal"/>
    <w:pPr>
      <w:ind w:right="72"/>
      <w:jc w:val="both"/>
    </w:pPr>
    <w:rPr>
      <w:lang w:val="de-DE"/>
    </w:rPr>
  </w:style>
  <w:style w:type="paragraph" w:styleId="List">
    <w:name w:val="List"/>
    <w:basedOn w:val="BodyText"/>
    <w:rPr>
      <w:rFonts w:cs="Tahoma"/>
    </w:rPr>
  </w:style>
  <w:style w:type="paragraph" w:styleId="Caption">
    <w:name w:val="caption"/>
    <w:basedOn w:val="Normal"/>
    <w:qFormat/>
    <w:pPr>
      <w:suppressLineNumbers/>
      <w:spacing w:before="120" w:after="120"/>
    </w:pPr>
    <w:rPr>
      <w:rFonts w:cs="Tahoma"/>
      <w:i/>
      <w:iCs/>
    </w:rPr>
  </w:style>
  <w:style w:type="paragraph" w:customStyle="1" w:styleId="Index">
    <w:name w:val="Index"/>
    <w:basedOn w:val="Normal"/>
    <w:pPr>
      <w:suppressLineNumbers/>
    </w:pPr>
    <w:rPr>
      <w:rFonts w:cs="Tahoma"/>
    </w:rPr>
  </w:style>
  <w:style w:type="paragraph" w:styleId="BodyText2">
    <w:name w:val="Body Text 2"/>
    <w:basedOn w:val="Normal"/>
    <w:rPr>
      <w:sz w:val="16"/>
    </w:rPr>
  </w:style>
  <w:style w:type="paragraph" w:customStyle="1" w:styleId="DefaultLTTitel">
    <w:name w:val="Default~LT~Titel"/>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100" w:lineRule="atLeast"/>
      <w:jc w:val="center"/>
    </w:pPr>
    <w:rPr>
      <w:rFonts w:ascii="Tahoma" w:eastAsia="Tahoma" w:hAnsi="Tahoma"/>
      <w:color w:val="000000"/>
      <w:kern w:val="1"/>
      <w:sz w:val="88"/>
      <w:szCs w:val="88"/>
      <w:lang w:eastAsia="ar-SA"/>
    </w:rPr>
  </w:style>
</w:styles>
</file>

<file path=word/webSettings.xml><?xml version="1.0" encoding="utf-8"?>
<w:webSettings xmlns:r="http://schemas.openxmlformats.org/officeDocument/2006/relationships" xmlns:w="http://schemas.openxmlformats.org/wordprocessingml/2006/main">
  <w:divs>
    <w:div w:id="465315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28.png"/><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oleObject" Target="embeddings/oleObject9.bin"/><Relationship Id="rId47" Type="http://schemas.openxmlformats.org/officeDocument/2006/relationships/image" Target="media/image32.png"/><Relationship Id="rId50" Type="http://schemas.openxmlformats.org/officeDocument/2006/relationships/image" Target="media/image34.png"/><Relationship Id="rId55" Type="http://schemas.openxmlformats.org/officeDocument/2006/relationships/image" Target="media/image37.png"/><Relationship Id="rId63" Type="http://schemas.openxmlformats.org/officeDocument/2006/relationships/image" Target="media/image42.png"/><Relationship Id="rId68" Type="http://schemas.openxmlformats.org/officeDocument/2006/relationships/image" Target="media/image45.png"/><Relationship Id="rId76" Type="http://schemas.openxmlformats.org/officeDocument/2006/relationships/oleObject" Target="embeddings/oleObject23.bin"/><Relationship Id="rId7" Type="http://schemas.openxmlformats.org/officeDocument/2006/relationships/image" Target="media/image3.png"/><Relationship Id="rId71" Type="http://schemas.openxmlformats.org/officeDocument/2006/relationships/oleObject" Target="embeddings/oleObject21.bin"/><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0.png"/><Relationship Id="rId11" Type="http://schemas.openxmlformats.org/officeDocument/2006/relationships/oleObject" Target="embeddings/oleObject2.bin"/><Relationship Id="rId24" Type="http://schemas.openxmlformats.org/officeDocument/2006/relationships/oleObject" Target="embeddings/oleObject5.bin"/><Relationship Id="rId32" Type="http://schemas.openxmlformats.org/officeDocument/2006/relationships/image" Target="media/image22.emf"/><Relationship Id="rId37" Type="http://schemas.openxmlformats.org/officeDocument/2006/relationships/image" Target="media/image27.png"/><Relationship Id="rId40" Type="http://schemas.openxmlformats.org/officeDocument/2006/relationships/oleObject" Target="embeddings/oleObject8.bin"/><Relationship Id="rId45" Type="http://schemas.openxmlformats.org/officeDocument/2006/relationships/image" Target="media/image31.png"/><Relationship Id="rId53" Type="http://schemas.openxmlformats.org/officeDocument/2006/relationships/image" Target="media/image36.png"/><Relationship Id="rId58" Type="http://schemas.openxmlformats.org/officeDocument/2006/relationships/image" Target="media/image39.png"/><Relationship Id="rId66" Type="http://schemas.openxmlformats.org/officeDocument/2006/relationships/oleObject" Target="embeddings/oleObject19.bin"/><Relationship Id="rId74" Type="http://schemas.openxmlformats.org/officeDocument/2006/relationships/oleObject" Target="embeddings/oleObject22.bin"/><Relationship Id="rId79" Type="http://schemas.openxmlformats.org/officeDocument/2006/relationships/fontTable" Target="fontTable.xml"/><Relationship Id="rId5" Type="http://schemas.openxmlformats.org/officeDocument/2006/relationships/image" Target="media/image1.png"/><Relationship Id="rId61" Type="http://schemas.openxmlformats.org/officeDocument/2006/relationships/oleObject" Target="embeddings/oleObject17.bin"/><Relationship Id="rId10" Type="http://schemas.openxmlformats.org/officeDocument/2006/relationships/image" Target="media/image5.png"/><Relationship Id="rId19" Type="http://schemas.openxmlformats.org/officeDocument/2006/relationships/image" Target="media/image11.png"/><Relationship Id="rId31" Type="http://schemas.openxmlformats.org/officeDocument/2006/relationships/image" Target="media/image21.png"/><Relationship Id="rId44" Type="http://schemas.openxmlformats.org/officeDocument/2006/relationships/oleObject" Target="embeddings/oleObject10.bin"/><Relationship Id="rId52" Type="http://schemas.openxmlformats.org/officeDocument/2006/relationships/image" Target="media/image35.png"/><Relationship Id="rId60" Type="http://schemas.openxmlformats.org/officeDocument/2006/relationships/image" Target="media/image40.png"/><Relationship Id="rId65" Type="http://schemas.openxmlformats.org/officeDocument/2006/relationships/image" Target="media/image43.png"/><Relationship Id="rId73" Type="http://schemas.openxmlformats.org/officeDocument/2006/relationships/image" Target="media/image48.png"/><Relationship Id="rId78" Type="http://schemas.openxmlformats.org/officeDocument/2006/relationships/oleObject" Target="embeddings/oleObject24.bin"/><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oleObject" Target="embeddings/oleObject6.bin"/><Relationship Id="rId35" Type="http://schemas.openxmlformats.org/officeDocument/2006/relationships/image" Target="media/image25.emf"/><Relationship Id="rId43" Type="http://schemas.openxmlformats.org/officeDocument/2006/relationships/image" Target="media/image30.png"/><Relationship Id="rId48" Type="http://schemas.openxmlformats.org/officeDocument/2006/relationships/oleObject" Target="embeddings/oleObject12.bin"/><Relationship Id="rId56" Type="http://schemas.openxmlformats.org/officeDocument/2006/relationships/image" Target="media/image38.png"/><Relationship Id="rId64" Type="http://schemas.openxmlformats.org/officeDocument/2006/relationships/oleObject" Target="embeddings/oleObject18.bin"/><Relationship Id="rId69" Type="http://schemas.openxmlformats.org/officeDocument/2006/relationships/oleObject" Target="embeddings/oleObject20.bin"/><Relationship Id="rId77" Type="http://schemas.openxmlformats.org/officeDocument/2006/relationships/image" Target="media/image50.png"/><Relationship Id="rId8" Type="http://schemas.openxmlformats.org/officeDocument/2006/relationships/oleObject" Target="embeddings/oleObject1.bin"/><Relationship Id="rId51" Type="http://schemas.openxmlformats.org/officeDocument/2006/relationships/oleObject" Target="embeddings/oleObject13.bin"/><Relationship Id="rId72" Type="http://schemas.openxmlformats.org/officeDocument/2006/relationships/image" Target="media/image47.png"/><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9.jpe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oleObject" Target="embeddings/oleObject7.bin"/><Relationship Id="rId46" Type="http://schemas.openxmlformats.org/officeDocument/2006/relationships/oleObject" Target="embeddings/oleObject11.bin"/><Relationship Id="rId59" Type="http://schemas.openxmlformats.org/officeDocument/2006/relationships/oleObject" Target="embeddings/oleObject16.bin"/><Relationship Id="rId67" Type="http://schemas.openxmlformats.org/officeDocument/2006/relationships/image" Target="media/image44.png"/><Relationship Id="rId20" Type="http://schemas.openxmlformats.org/officeDocument/2006/relationships/image" Target="media/image12.png"/><Relationship Id="rId41" Type="http://schemas.openxmlformats.org/officeDocument/2006/relationships/image" Target="media/image29.png"/><Relationship Id="rId54" Type="http://schemas.openxmlformats.org/officeDocument/2006/relationships/oleObject" Target="embeddings/oleObject14.bin"/><Relationship Id="rId62" Type="http://schemas.openxmlformats.org/officeDocument/2006/relationships/image" Target="media/image41.png"/><Relationship Id="rId70" Type="http://schemas.openxmlformats.org/officeDocument/2006/relationships/image" Target="media/image46.png"/><Relationship Id="rId75" Type="http://schemas.openxmlformats.org/officeDocument/2006/relationships/image" Target="media/image49.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oleObject" Target="embeddings/oleObject4.bin"/><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image" Target="media/image33.png"/><Relationship Id="rId57" Type="http://schemas.openxmlformats.org/officeDocument/2006/relationships/oleObject" Target="embeddings/oleObject1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5442</Words>
  <Characters>31022</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VARIANT 1</vt:lpstr>
    </vt:vector>
  </TitlesOfParts>
  <Company>- ETH0 -</Company>
  <LinksUpToDate>false</LinksUpToDate>
  <CharactersWithSpaces>36392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VARIANT 1</dc:title>
  <dc:creator>hp</dc:creator>
  <cp:lastModifiedBy>Nuclear</cp:lastModifiedBy>
  <cp:revision>2</cp:revision>
  <cp:lastPrinted>2008-12-28T17:04:00Z</cp:lastPrinted>
  <dcterms:created xsi:type="dcterms:W3CDTF">2010-01-10T19:24:00Z</dcterms:created>
  <dcterms:modified xsi:type="dcterms:W3CDTF">2010-01-10T19:24:00Z</dcterms:modified>
</cp:coreProperties>
</file>